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724B9" w:rsidRPr="00195211" w:rsidRDefault="00EC76DF" w:rsidP="006B6FEF">
      <w:pPr>
        <w:pStyle w:val="ListParagraph"/>
        <w:numPr>
          <w:ilvl w:val="0"/>
          <w:numId w:val="1"/>
        </w:numPr>
        <w:spacing w:after="100"/>
      </w:pPr>
      <w:r w:rsidRPr="006A59A9">
        <w:rPr>
          <w:b/>
        </w:rPr>
        <w:t>INTRODUCTION</w:t>
      </w:r>
    </w:p>
    <w:p w:rsidR="00195211" w:rsidRPr="006A59A9" w:rsidRDefault="00195211" w:rsidP="00195211">
      <w:pPr>
        <w:pStyle w:val="ListParagraph"/>
        <w:spacing w:after="100"/>
      </w:pPr>
    </w:p>
    <w:p w:rsidR="004C4A43" w:rsidRDefault="004C4A43" w:rsidP="00F91729">
      <w:pPr>
        <w:pStyle w:val="ListParagraph"/>
        <w:spacing w:before="190"/>
        <w:ind w:right="114"/>
        <w:jc w:val="both"/>
        <w:textAlignment w:val="baseline"/>
      </w:pPr>
      <w:r w:rsidRPr="00D71256">
        <w:t xml:space="preserve">County of Darlington, South Carolina is </w:t>
      </w:r>
      <w:r w:rsidR="00B909CE">
        <w:t>seeking</w:t>
      </w:r>
      <w:r w:rsidR="00E003D9">
        <w:t xml:space="preserve"> </w:t>
      </w:r>
      <w:r w:rsidR="00512D14">
        <w:t>bids</w:t>
      </w:r>
      <w:r>
        <w:t xml:space="preserve"> from </w:t>
      </w:r>
      <w:r w:rsidR="00512D14">
        <w:t xml:space="preserve">qualified </w:t>
      </w:r>
      <w:r w:rsidR="00B909CE">
        <w:t>firms</w:t>
      </w:r>
      <w:r>
        <w:t xml:space="preserve"> to </w:t>
      </w:r>
      <w:r w:rsidR="008F6378">
        <w:t xml:space="preserve">install </w:t>
      </w:r>
      <w:r w:rsidR="009E0128">
        <w:t xml:space="preserve">a </w:t>
      </w:r>
      <w:r w:rsidR="004D729C">
        <w:t>fence line</w:t>
      </w:r>
      <w:r w:rsidR="008F6378">
        <w:t xml:space="preserve"> for </w:t>
      </w:r>
      <w:r w:rsidR="00E60ED8">
        <w:t xml:space="preserve">the Environmental Services located at 2301 </w:t>
      </w:r>
      <w:r w:rsidR="00372758">
        <w:t xml:space="preserve">Great </w:t>
      </w:r>
      <w:r w:rsidR="00E60ED8">
        <w:t xml:space="preserve">Cypress </w:t>
      </w:r>
      <w:r w:rsidR="004D729C">
        <w:t>Road Darlington S</w:t>
      </w:r>
      <w:r w:rsidR="00372758">
        <w:t xml:space="preserve">outh </w:t>
      </w:r>
      <w:r w:rsidR="004D729C">
        <w:t>C</w:t>
      </w:r>
      <w:r w:rsidR="00372758">
        <w:t>arolina</w:t>
      </w:r>
      <w:r w:rsidR="00D569FB">
        <w:t xml:space="preserve">. </w:t>
      </w:r>
    </w:p>
    <w:p w:rsidR="00A64DC3" w:rsidRDefault="00A64DC3">
      <w:pPr>
        <w:pStyle w:val="Normal1"/>
        <w:ind w:left="720"/>
        <w:jc w:val="both"/>
      </w:pPr>
    </w:p>
    <w:p w:rsidR="00DA68DD" w:rsidRDefault="00170DF9" w:rsidP="00214002">
      <w:pPr>
        <w:pStyle w:val="Normal1"/>
        <w:numPr>
          <w:ilvl w:val="0"/>
          <w:numId w:val="1"/>
        </w:numPr>
        <w:spacing w:after="100"/>
        <w:rPr>
          <w:b/>
        </w:rPr>
      </w:pPr>
      <w:r>
        <w:rPr>
          <w:b/>
        </w:rPr>
        <w:t>SCOPE OF WORK</w:t>
      </w:r>
    </w:p>
    <w:p w:rsidR="00004AEB" w:rsidRDefault="004D729C" w:rsidP="00214002">
      <w:pPr>
        <w:pStyle w:val="Normal1"/>
        <w:spacing w:after="100"/>
        <w:ind w:left="720"/>
      </w:pPr>
      <w:r>
        <w:t>Environmental Services is looking to install a fence line</w:t>
      </w:r>
      <w:r w:rsidR="00702C73">
        <w:t xml:space="preserve"> approximately 100 feet,</w:t>
      </w:r>
      <w:r>
        <w:t xml:space="preserve"> with two double drive gates size 50’x6</w:t>
      </w:r>
      <w:r w:rsidR="00615088">
        <w:t>’</w:t>
      </w:r>
      <w:r>
        <w:t>.  Fence must be 6 feet high with barbwire on the top. The printout attached shows the outline of where the fence should be in yellow.  Please add 90 feet on each</w:t>
      </w:r>
      <w:r w:rsidR="00615088">
        <w:t xml:space="preserve"> end.</w:t>
      </w:r>
      <w:r>
        <w:t xml:space="preserve"> </w:t>
      </w:r>
    </w:p>
    <w:p w:rsidR="00B325D2" w:rsidRDefault="00B325D2" w:rsidP="00214002">
      <w:pPr>
        <w:pStyle w:val="Normal1"/>
        <w:spacing w:after="100"/>
        <w:ind w:left="720"/>
      </w:pPr>
    </w:p>
    <w:p w:rsidR="00702C73" w:rsidRDefault="00702C73" w:rsidP="00214002">
      <w:pPr>
        <w:pStyle w:val="Normal1"/>
        <w:spacing w:after="100"/>
        <w:ind w:left="720"/>
      </w:pPr>
      <w:r>
        <w:t>An optional Pre-Bid walk through will be</w:t>
      </w:r>
      <w:r w:rsidR="00615088">
        <w:t xml:space="preserve"> held on</w:t>
      </w:r>
      <w:r>
        <w:t xml:space="preserve"> June 20, 2018 at 10:30 AM</w:t>
      </w:r>
      <w:r w:rsidR="00615088">
        <w:t xml:space="preserve"> at the Darlington County Landfill</w:t>
      </w:r>
      <w:r>
        <w:t xml:space="preserve">.  However, after this time it’s not guarantee that someone will be able to assist with </w:t>
      </w:r>
      <w:r w:rsidR="00615088">
        <w:t>showing the area.</w:t>
      </w:r>
      <w:r>
        <w:t xml:space="preserve">  </w:t>
      </w:r>
    </w:p>
    <w:p w:rsidR="00B325D2" w:rsidRDefault="00B325D2" w:rsidP="00214002">
      <w:pPr>
        <w:pStyle w:val="Normal1"/>
        <w:spacing w:after="100"/>
        <w:ind w:left="720"/>
      </w:pPr>
    </w:p>
    <w:p w:rsidR="000F0B5A" w:rsidRPr="001402EB" w:rsidRDefault="000F0B5A" w:rsidP="007F5EF6">
      <w:pPr>
        <w:pStyle w:val="Normal1"/>
        <w:numPr>
          <w:ilvl w:val="0"/>
          <w:numId w:val="1"/>
        </w:numPr>
        <w:spacing w:after="100"/>
      </w:pPr>
      <w:r w:rsidRPr="007F5EF6">
        <w:rPr>
          <w:b/>
          <w:bCs/>
        </w:rPr>
        <w:t>SUBMISSION PROCEDURES, REQUIREMENTS</w:t>
      </w:r>
    </w:p>
    <w:p w:rsidR="001402EB" w:rsidRDefault="001402EB" w:rsidP="001402EB">
      <w:pPr>
        <w:pStyle w:val="ListParagraph"/>
        <w:spacing w:before="240" w:after="60"/>
        <w:jc w:val="both"/>
        <w:outlineLvl w:val="5"/>
        <w:rPr>
          <w:b/>
          <w:bCs/>
        </w:rPr>
      </w:pPr>
      <w:r>
        <w:rPr>
          <w:b/>
          <w:bCs/>
        </w:rPr>
        <w:t>Submittals</w:t>
      </w:r>
    </w:p>
    <w:p w:rsidR="001402EB" w:rsidRDefault="001402EB" w:rsidP="001402EB">
      <w:pPr>
        <w:pStyle w:val="ListParagraph"/>
        <w:spacing w:before="240" w:after="60"/>
        <w:jc w:val="both"/>
        <w:outlineLvl w:val="5"/>
      </w:pPr>
      <w:r w:rsidRPr="002A4C16">
        <w:t xml:space="preserve">All submissions must be received </w:t>
      </w:r>
      <w:r w:rsidR="005B745E">
        <w:t xml:space="preserve">prior to or </w:t>
      </w:r>
      <w:r w:rsidRPr="002A4C16">
        <w:t xml:space="preserve">by </w:t>
      </w:r>
      <w:r w:rsidR="009E0128">
        <w:rPr>
          <w:b/>
        </w:rPr>
        <w:t>2:00</w:t>
      </w:r>
      <w:r w:rsidRPr="000F0B5A">
        <w:rPr>
          <w:b/>
        </w:rPr>
        <w:t xml:space="preserve"> </w:t>
      </w:r>
      <w:r w:rsidR="009E0128">
        <w:rPr>
          <w:b/>
        </w:rPr>
        <w:t>P</w:t>
      </w:r>
      <w:r w:rsidR="0045117E">
        <w:rPr>
          <w:b/>
        </w:rPr>
        <w:t>M</w:t>
      </w:r>
      <w:r w:rsidRPr="000F0B5A">
        <w:rPr>
          <w:b/>
        </w:rPr>
        <w:t xml:space="preserve"> on </w:t>
      </w:r>
      <w:r w:rsidR="009E0128">
        <w:rPr>
          <w:b/>
        </w:rPr>
        <w:t>June</w:t>
      </w:r>
      <w:r w:rsidR="00A07B35">
        <w:rPr>
          <w:b/>
        </w:rPr>
        <w:t xml:space="preserve"> 2</w:t>
      </w:r>
      <w:r w:rsidR="009E0128">
        <w:rPr>
          <w:b/>
        </w:rPr>
        <w:t>7</w:t>
      </w:r>
      <w:r w:rsidR="00A07B35">
        <w:rPr>
          <w:b/>
        </w:rPr>
        <w:t>,</w:t>
      </w:r>
      <w:r w:rsidRPr="000F0B5A">
        <w:rPr>
          <w:b/>
        </w:rPr>
        <w:t xml:space="preserve"> 201</w:t>
      </w:r>
      <w:r w:rsidR="009E0128">
        <w:rPr>
          <w:b/>
        </w:rPr>
        <w:t>8</w:t>
      </w:r>
      <w:r w:rsidRPr="002A4C16">
        <w:t xml:space="preserve"> and delivered to Darlington County Procurement Analyst, 1 Public Square, Room 210, Darlington, S.C. 29532.  If the submission is late, the </w:t>
      </w:r>
      <w:r w:rsidR="00446F70">
        <w:t>invitation for bid</w:t>
      </w:r>
      <w:r w:rsidRPr="002A4C16">
        <w:t xml:space="preserve"> will be rejected.  There will be no exceptions.  Responders submitting </w:t>
      </w:r>
      <w:r w:rsidR="00C42087">
        <w:t>bids</w:t>
      </w:r>
      <w:r w:rsidRPr="002A4C16">
        <w:t xml:space="preserve"> shall be responsible for all cost of preparing such.</w:t>
      </w:r>
    </w:p>
    <w:p w:rsidR="00C42087" w:rsidRDefault="00C42087" w:rsidP="001402EB">
      <w:pPr>
        <w:pStyle w:val="ListParagraph"/>
        <w:spacing w:before="240" w:after="60"/>
        <w:jc w:val="both"/>
        <w:outlineLvl w:val="5"/>
      </w:pPr>
    </w:p>
    <w:p w:rsidR="001402EB" w:rsidRPr="002A4C16" w:rsidRDefault="001402EB" w:rsidP="001402EB">
      <w:pPr>
        <w:pStyle w:val="ListParagraph"/>
        <w:spacing w:before="240" w:after="60"/>
        <w:jc w:val="both"/>
        <w:outlineLvl w:val="5"/>
      </w:pPr>
      <w:r w:rsidRPr="002A4C16">
        <w:t xml:space="preserve">Responders to this </w:t>
      </w:r>
      <w:r w:rsidR="00C42087">
        <w:t>Invitation for Bid</w:t>
      </w:r>
      <w:r w:rsidRPr="002A4C16">
        <w:t xml:space="preserve"> shall closely examine the specific requirements noted herein and the attached Terms and</w:t>
      </w:r>
      <w:r w:rsidRPr="002A4C16">
        <w:rPr>
          <w:sz w:val="28"/>
          <w:szCs w:val="28"/>
        </w:rPr>
        <w:t xml:space="preserve"> </w:t>
      </w:r>
      <w:r w:rsidRPr="002A4C16">
        <w:t xml:space="preserve">Conditions and submit one original of their </w:t>
      </w:r>
      <w:r w:rsidR="00446F70">
        <w:t>bid</w:t>
      </w:r>
      <w:r w:rsidRPr="002A4C16">
        <w:t xml:space="preserve"> to the address listed below.  To ensure acceptance of the </w:t>
      </w:r>
      <w:r w:rsidR="00446F70">
        <w:t>bid</w:t>
      </w:r>
      <w:r w:rsidRPr="002A4C16">
        <w:t>, the</w:t>
      </w:r>
      <w:r w:rsidRPr="002A4C16">
        <w:rPr>
          <w:sz w:val="28"/>
          <w:szCs w:val="28"/>
        </w:rPr>
        <w:t xml:space="preserve"> </w:t>
      </w:r>
      <w:r w:rsidR="00446F70">
        <w:t>Bid</w:t>
      </w:r>
      <w:r w:rsidRPr="002A4C16">
        <w:t xml:space="preserve"> number</w:t>
      </w:r>
      <w:r w:rsidRPr="002A4C16">
        <w:rPr>
          <w:sz w:val="28"/>
          <w:szCs w:val="28"/>
        </w:rPr>
        <w:t xml:space="preserve"> </w:t>
      </w:r>
      <w:r w:rsidRPr="002A4C16">
        <w:rPr>
          <w:b/>
          <w:bCs/>
        </w:rPr>
        <w:t>(</w:t>
      </w:r>
      <w:r w:rsidR="00446F70">
        <w:rPr>
          <w:b/>
          <w:bCs/>
        </w:rPr>
        <w:t>IFB</w:t>
      </w:r>
      <w:r w:rsidRPr="004370DA">
        <w:rPr>
          <w:b/>
          <w:bCs/>
        </w:rPr>
        <w:t xml:space="preserve"># </w:t>
      </w:r>
      <w:r w:rsidR="009E0128">
        <w:rPr>
          <w:b/>
          <w:bCs/>
        </w:rPr>
        <w:t>01-06-27-22018</w:t>
      </w:r>
      <w:r w:rsidRPr="004370DA">
        <w:rPr>
          <w:b/>
          <w:bCs/>
        </w:rPr>
        <w:t>)</w:t>
      </w:r>
      <w:r w:rsidRPr="004370DA">
        <w:t xml:space="preserve"> should</w:t>
      </w:r>
      <w:r w:rsidRPr="002A4C16">
        <w:t xml:space="preserve"> be clearly shown on the lower left corner of the return envelope.  Facsimile transmittals or offers communicated by telephone will not be accepted or considered.  Send to:</w:t>
      </w:r>
    </w:p>
    <w:p w:rsidR="001402EB" w:rsidRPr="001402EB" w:rsidRDefault="001402EB" w:rsidP="001402EB">
      <w:pPr>
        <w:jc w:val="center"/>
      </w:pPr>
      <w:r w:rsidRPr="001402EB">
        <w:rPr>
          <w:b/>
          <w:bCs/>
        </w:rPr>
        <w:t xml:space="preserve">Darlington County </w:t>
      </w:r>
    </w:p>
    <w:p w:rsidR="001402EB" w:rsidRPr="001402EB" w:rsidRDefault="001402EB" w:rsidP="001402EB">
      <w:pPr>
        <w:jc w:val="center"/>
      </w:pPr>
      <w:r w:rsidRPr="001402EB">
        <w:rPr>
          <w:b/>
          <w:bCs/>
        </w:rPr>
        <w:t>Attn: Procurement Analyst</w:t>
      </w:r>
    </w:p>
    <w:p w:rsidR="001402EB" w:rsidRPr="001402EB" w:rsidRDefault="001402EB" w:rsidP="001402EB">
      <w:pPr>
        <w:jc w:val="center"/>
      </w:pPr>
      <w:r w:rsidRPr="001402EB">
        <w:rPr>
          <w:b/>
          <w:bCs/>
        </w:rPr>
        <w:t>1 Public Square, Room 210</w:t>
      </w:r>
    </w:p>
    <w:p w:rsidR="001402EB" w:rsidRPr="001402EB" w:rsidRDefault="001402EB" w:rsidP="001402EB">
      <w:pPr>
        <w:jc w:val="center"/>
      </w:pPr>
      <w:r w:rsidRPr="001402EB">
        <w:rPr>
          <w:b/>
          <w:bCs/>
        </w:rPr>
        <w:t>Darlington, South Carolina 29532</w:t>
      </w:r>
    </w:p>
    <w:p w:rsidR="001402EB" w:rsidRDefault="00446F70" w:rsidP="001402EB">
      <w:pPr>
        <w:jc w:val="center"/>
        <w:rPr>
          <w:b/>
          <w:bCs/>
        </w:rPr>
      </w:pPr>
      <w:r>
        <w:rPr>
          <w:b/>
          <w:bCs/>
        </w:rPr>
        <w:t>IFB</w:t>
      </w:r>
      <w:r w:rsidR="001402EB" w:rsidRPr="001402EB">
        <w:rPr>
          <w:b/>
          <w:bCs/>
        </w:rPr>
        <w:t xml:space="preserve"> # </w:t>
      </w:r>
      <w:r w:rsidR="00A07B35">
        <w:rPr>
          <w:b/>
          <w:bCs/>
        </w:rPr>
        <w:t>03-09-26-201</w:t>
      </w:r>
    </w:p>
    <w:p w:rsidR="00A07B35" w:rsidRDefault="001402EB" w:rsidP="001402EB">
      <w:pPr>
        <w:ind w:left="720" w:hanging="720"/>
        <w:rPr>
          <w:b/>
        </w:rPr>
      </w:pPr>
      <w:r>
        <w:rPr>
          <w:b/>
        </w:rPr>
        <w:tab/>
      </w:r>
    </w:p>
    <w:p w:rsidR="001402EB" w:rsidRPr="001402EB" w:rsidRDefault="00A07B35" w:rsidP="001402EB">
      <w:pPr>
        <w:ind w:left="720" w:hanging="720"/>
        <w:rPr>
          <w:b/>
        </w:rPr>
      </w:pPr>
      <w:r>
        <w:rPr>
          <w:b/>
        </w:rPr>
        <w:tab/>
      </w:r>
      <w:r w:rsidR="001402EB" w:rsidRPr="001402EB">
        <w:rPr>
          <w:b/>
        </w:rPr>
        <w:t>License and Permits</w:t>
      </w:r>
    </w:p>
    <w:p w:rsidR="001402EB" w:rsidRPr="002A4C16" w:rsidRDefault="001402EB" w:rsidP="001402EB"/>
    <w:p w:rsidR="00902CAF" w:rsidRDefault="001402EB" w:rsidP="00902CAF">
      <w:pPr>
        <w:ind w:left="1080"/>
        <w:jc w:val="both"/>
      </w:pPr>
      <w:r w:rsidRPr="002A4C16">
        <w:t>The contractor shall obtain all applicable licenses, and promptly pay all taxes required by the State of South Carolina, and/or Darlington County.</w:t>
      </w:r>
    </w:p>
    <w:p w:rsidR="00902CAF" w:rsidRDefault="00902CAF" w:rsidP="00902CAF">
      <w:pPr>
        <w:ind w:left="1080"/>
        <w:jc w:val="both"/>
      </w:pPr>
    </w:p>
    <w:p w:rsidR="001402EB" w:rsidRPr="001402EB" w:rsidRDefault="00902CAF" w:rsidP="006B6FEF">
      <w:pPr>
        <w:pStyle w:val="ListParagraph"/>
        <w:numPr>
          <w:ilvl w:val="0"/>
          <w:numId w:val="1"/>
        </w:numPr>
        <w:jc w:val="both"/>
      </w:pPr>
      <w:r>
        <w:rPr>
          <w:b/>
          <w:bCs/>
        </w:rPr>
        <w:lastRenderedPageBreak/>
        <w:t>STATEMENT OF QUALIFICATIONS</w:t>
      </w:r>
    </w:p>
    <w:p w:rsidR="00902CAF" w:rsidRDefault="00902CAF" w:rsidP="001402EB">
      <w:pPr>
        <w:pStyle w:val="ListParagraph"/>
        <w:spacing w:before="240" w:after="60"/>
        <w:jc w:val="both"/>
        <w:outlineLvl w:val="5"/>
      </w:pPr>
    </w:p>
    <w:p w:rsidR="001402EB" w:rsidRDefault="001402EB" w:rsidP="001402EB">
      <w:pPr>
        <w:pStyle w:val="ListParagraph"/>
        <w:spacing w:before="240" w:after="60"/>
        <w:jc w:val="both"/>
        <w:outlineLvl w:val="5"/>
      </w:pPr>
      <w:r w:rsidRPr="002A4C16">
        <w:t>Vendors shall include a statement of qualifications that includes the following:</w:t>
      </w:r>
    </w:p>
    <w:p w:rsidR="00902CAF" w:rsidRPr="002A4C16" w:rsidRDefault="00902CAF" w:rsidP="001402EB">
      <w:pPr>
        <w:pStyle w:val="ListParagraph"/>
        <w:spacing w:before="240" w:after="60"/>
        <w:jc w:val="both"/>
        <w:outlineLvl w:val="5"/>
      </w:pPr>
    </w:p>
    <w:p w:rsidR="001402EB" w:rsidRPr="002A4C16" w:rsidRDefault="001402EB" w:rsidP="006B6FEF">
      <w:pPr>
        <w:pStyle w:val="ListParagraph"/>
        <w:widowControl/>
        <w:numPr>
          <w:ilvl w:val="0"/>
          <w:numId w:val="3"/>
        </w:numPr>
        <w:jc w:val="both"/>
        <w:textAlignment w:val="baseline"/>
      </w:pPr>
      <w:r w:rsidRPr="002A4C16">
        <w:t xml:space="preserve">Responsiveness to this </w:t>
      </w:r>
      <w:r w:rsidR="002323F6">
        <w:t>Invitation for Bid</w:t>
      </w:r>
      <w:r w:rsidRPr="002A4C16">
        <w:t>.</w:t>
      </w:r>
    </w:p>
    <w:p w:rsidR="001402EB" w:rsidRPr="002A4C16" w:rsidRDefault="001402EB" w:rsidP="006B6FEF">
      <w:pPr>
        <w:pStyle w:val="ListParagraph"/>
        <w:widowControl/>
        <w:numPr>
          <w:ilvl w:val="0"/>
          <w:numId w:val="3"/>
        </w:numPr>
        <w:jc w:val="both"/>
        <w:textAlignment w:val="baseline"/>
      </w:pPr>
      <w:r w:rsidRPr="002A4C16">
        <w:t>Detailed Scope of Work.</w:t>
      </w:r>
    </w:p>
    <w:p w:rsidR="001402EB" w:rsidRDefault="001402EB" w:rsidP="006B6FEF">
      <w:pPr>
        <w:pStyle w:val="ListParagraph"/>
        <w:widowControl/>
        <w:numPr>
          <w:ilvl w:val="0"/>
          <w:numId w:val="3"/>
        </w:numPr>
        <w:jc w:val="both"/>
        <w:textAlignment w:val="baseline"/>
      </w:pPr>
      <w:r w:rsidRPr="002A4C16">
        <w:t xml:space="preserve">Integrity, reputation, experience and past performance, including demonstration of ability to perform similar services to those included in responses to this </w:t>
      </w:r>
      <w:r w:rsidR="002323F6">
        <w:t>IFB</w:t>
      </w:r>
      <w:r w:rsidRPr="002A4C16">
        <w:t>.</w:t>
      </w:r>
    </w:p>
    <w:p w:rsidR="002323F6" w:rsidRDefault="002323F6" w:rsidP="006B6FEF">
      <w:pPr>
        <w:pStyle w:val="ListParagraph"/>
        <w:widowControl/>
        <w:numPr>
          <w:ilvl w:val="0"/>
          <w:numId w:val="3"/>
        </w:numPr>
        <w:jc w:val="both"/>
        <w:textAlignment w:val="baseline"/>
      </w:pPr>
      <w:r>
        <w:t>References</w:t>
      </w:r>
    </w:p>
    <w:p w:rsidR="00FA2D18" w:rsidRDefault="00FA2D18" w:rsidP="006B6FEF">
      <w:pPr>
        <w:pStyle w:val="ListParagraph"/>
        <w:widowControl/>
        <w:numPr>
          <w:ilvl w:val="0"/>
          <w:numId w:val="3"/>
        </w:numPr>
        <w:jc w:val="both"/>
        <w:textAlignment w:val="baseline"/>
      </w:pPr>
      <w:r>
        <w:t>Bidder shall disclose any current adverse business circumstances, including litigation that might adversely affect this project.</w:t>
      </w:r>
    </w:p>
    <w:p w:rsidR="00ED15FE" w:rsidRDefault="00ED15FE" w:rsidP="00ED15FE">
      <w:pPr>
        <w:widowControl/>
        <w:jc w:val="both"/>
        <w:textAlignment w:val="baseline"/>
      </w:pPr>
    </w:p>
    <w:p w:rsidR="001402EB" w:rsidRDefault="00902CAF" w:rsidP="006B6FEF">
      <w:pPr>
        <w:pStyle w:val="ListParagraph"/>
        <w:widowControl/>
        <w:numPr>
          <w:ilvl w:val="0"/>
          <w:numId w:val="1"/>
        </w:numPr>
        <w:jc w:val="both"/>
        <w:textAlignment w:val="baseline"/>
        <w:rPr>
          <w:b/>
        </w:rPr>
      </w:pPr>
      <w:r>
        <w:rPr>
          <w:b/>
        </w:rPr>
        <w:t>REFERENCES</w:t>
      </w:r>
    </w:p>
    <w:p w:rsidR="00902CAF" w:rsidRPr="00902CAF" w:rsidRDefault="00902CAF" w:rsidP="00902CAF">
      <w:pPr>
        <w:pStyle w:val="ListParagraph"/>
        <w:widowControl/>
        <w:ind w:left="990"/>
        <w:jc w:val="both"/>
        <w:textAlignment w:val="baseline"/>
        <w:rPr>
          <w:b/>
        </w:rPr>
      </w:pPr>
    </w:p>
    <w:p w:rsidR="001402EB" w:rsidRPr="00902CAF" w:rsidRDefault="001402EB" w:rsidP="00902CAF">
      <w:pPr>
        <w:pStyle w:val="ListParagraph"/>
        <w:spacing w:before="240" w:after="60"/>
        <w:ind w:left="990"/>
        <w:jc w:val="both"/>
        <w:outlineLvl w:val="5"/>
      </w:pPr>
      <w:r w:rsidRPr="00902CAF">
        <w:rPr>
          <w:b/>
          <w:bCs/>
        </w:rPr>
        <w:t>Inquiries and Addenda</w:t>
      </w:r>
    </w:p>
    <w:p w:rsidR="001402EB" w:rsidRDefault="001402EB" w:rsidP="001402EB">
      <w:pPr>
        <w:pStyle w:val="ListParagraph"/>
        <w:spacing w:before="240" w:after="60"/>
        <w:ind w:left="990"/>
        <w:jc w:val="both"/>
        <w:outlineLvl w:val="5"/>
        <w:rPr>
          <w:b/>
          <w:bCs/>
          <w:u w:val="single"/>
        </w:rPr>
      </w:pPr>
    </w:p>
    <w:p w:rsidR="001402EB" w:rsidRPr="002A4C16" w:rsidRDefault="001402EB" w:rsidP="001402EB">
      <w:pPr>
        <w:pStyle w:val="ListParagraph"/>
        <w:spacing w:before="240" w:after="60"/>
        <w:ind w:left="990"/>
        <w:jc w:val="both"/>
        <w:outlineLvl w:val="5"/>
      </w:pPr>
      <w:r w:rsidRPr="002A4C16">
        <w:t xml:space="preserve">All questions concerning </w:t>
      </w:r>
      <w:r w:rsidR="00925C28" w:rsidRPr="002A4C16">
        <w:t xml:space="preserve">this </w:t>
      </w:r>
      <w:r w:rsidR="00925C28">
        <w:t>bid</w:t>
      </w:r>
      <w:r w:rsidRPr="002A4C16">
        <w:t xml:space="preserve"> are to be submitted in writing via fax, electronic mail, or regular mail to Portia E. Davis, Procurement Analyst, to the address listed below, no later than</w:t>
      </w:r>
      <w:r w:rsidR="000673CF">
        <w:t xml:space="preserve"> </w:t>
      </w:r>
      <w:r w:rsidR="009E0128">
        <w:rPr>
          <w:b/>
        </w:rPr>
        <w:t>June</w:t>
      </w:r>
      <w:r w:rsidR="00A07B35">
        <w:rPr>
          <w:b/>
        </w:rPr>
        <w:t xml:space="preserve"> </w:t>
      </w:r>
      <w:r w:rsidR="009E0128">
        <w:rPr>
          <w:b/>
        </w:rPr>
        <w:t>19</w:t>
      </w:r>
      <w:r w:rsidR="00A07B35">
        <w:rPr>
          <w:b/>
        </w:rPr>
        <w:t>, 201</w:t>
      </w:r>
      <w:r w:rsidR="009E0128">
        <w:rPr>
          <w:b/>
        </w:rPr>
        <w:t>8</w:t>
      </w:r>
      <w:r w:rsidR="00A07B35">
        <w:rPr>
          <w:b/>
        </w:rPr>
        <w:t xml:space="preserve"> 10</w:t>
      </w:r>
      <w:r w:rsidRPr="000F0B5A">
        <w:rPr>
          <w:b/>
        </w:rPr>
        <w:t xml:space="preserve">:00 </w:t>
      </w:r>
      <w:r w:rsidR="00A07B35">
        <w:rPr>
          <w:b/>
        </w:rPr>
        <w:t>A</w:t>
      </w:r>
      <w:r w:rsidRPr="000F0B5A">
        <w:rPr>
          <w:b/>
        </w:rPr>
        <w:t>M</w:t>
      </w:r>
      <w:r w:rsidRPr="002A4C16">
        <w:t xml:space="preserve">.  Please refer all questions in writing about this </w:t>
      </w:r>
      <w:r w:rsidR="00925C28">
        <w:t>Bid</w:t>
      </w:r>
      <w:r w:rsidRPr="002A4C16">
        <w:t xml:space="preserve"> to:</w:t>
      </w:r>
    </w:p>
    <w:p w:rsidR="001402EB" w:rsidRPr="001402EB" w:rsidRDefault="001402EB" w:rsidP="001402EB">
      <w:pPr>
        <w:jc w:val="center"/>
      </w:pPr>
      <w:r w:rsidRPr="001402EB">
        <w:rPr>
          <w:b/>
          <w:bCs/>
        </w:rPr>
        <w:t>Darlington County</w:t>
      </w:r>
    </w:p>
    <w:p w:rsidR="001402EB" w:rsidRPr="001402EB" w:rsidRDefault="001402EB" w:rsidP="001402EB">
      <w:pPr>
        <w:jc w:val="center"/>
      </w:pPr>
      <w:r w:rsidRPr="001402EB">
        <w:rPr>
          <w:b/>
          <w:bCs/>
        </w:rPr>
        <w:t>Attn:  Procurement Analyst</w:t>
      </w:r>
    </w:p>
    <w:p w:rsidR="001402EB" w:rsidRPr="001402EB" w:rsidRDefault="001402EB" w:rsidP="001402EB">
      <w:pPr>
        <w:jc w:val="center"/>
      </w:pPr>
      <w:r w:rsidRPr="001402EB">
        <w:rPr>
          <w:b/>
          <w:bCs/>
        </w:rPr>
        <w:t>1 Public Square, Room 210</w:t>
      </w:r>
    </w:p>
    <w:p w:rsidR="001402EB" w:rsidRPr="001402EB" w:rsidRDefault="001402EB" w:rsidP="001402EB">
      <w:pPr>
        <w:jc w:val="center"/>
      </w:pPr>
      <w:r w:rsidRPr="001402EB">
        <w:rPr>
          <w:b/>
          <w:bCs/>
        </w:rPr>
        <w:t>Darlington, South Carolina 29532</w:t>
      </w:r>
    </w:p>
    <w:p w:rsidR="001402EB" w:rsidRPr="001402EB" w:rsidRDefault="001402EB" w:rsidP="001402EB">
      <w:pPr>
        <w:jc w:val="center"/>
      </w:pPr>
      <w:r w:rsidRPr="001402EB">
        <w:rPr>
          <w:b/>
          <w:bCs/>
        </w:rPr>
        <w:t>Phone: (843) 398-4100  </w:t>
      </w:r>
    </w:p>
    <w:p w:rsidR="001402EB" w:rsidRPr="001402EB" w:rsidRDefault="001402EB" w:rsidP="001402EB">
      <w:pPr>
        <w:jc w:val="center"/>
      </w:pPr>
      <w:r w:rsidRPr="001402EB">
        <w:rPr>
          <w:b/>
          <w:bCs/>
        </w:rPr>
        <w:t>Fax: (843) 393-8539</w:t>
      </w:r>
    </w:p>
    <w:p w:rsidR="001402EB" w:rsidRPr="001402EB" w:rsidRDefault="001402EB" w:rsidP="001402EB">
      <w:pPr>
        <w:jc w:val="center"/>
      </w:pPr>
      <w:r w:rsidRPr="001402EB">
        <w:rPr>
          <w:b/>
          <w:bCs/>
        </w:rPr>
        <w:t>E-mail:</w:t>
      </w:r>
      <w:r w:rsidRPr="001402EB">
        <w:rPr>
          <w:b/>
          <w:bCs/>
          <w:color w:val="FF0000"/>
        </w:rPr>
        <w:t xml:space="preserve"> </w:t>
      </w:r>
      <w:hyperlink r:id="rId8" w:history="1">
        <w:r w:rsidRPr="001402EB">
          <w:rPr>
            <w:b/>
            <w:bCs/>
            <w:color w:val="1155CC"/>
            <w:u w:val="single"/>
          </w:rPr>
          <w:t>pdavis@darcosc.net</w:t>
        </w:r>
      </w:hyperlink>
    </w:p>
    <w:p w:rsidR="001402EB" w:rsidRPr="001402EB" w:rsidRDefault="001402EB" w:rsidP="001402EB"/>
    <w:p w:rsidR="001402EB" w:rsidRPr="001402EB" w:rsidRDefault="001402EB" w:rsidP="001402EB">
      <w:pPr>
        <w:ind w:left="1080"/>
        <w:jc w:val="both"/>
      </w:pPr>
      <w:r w:rsidRPr="001402EB">
        <w:t xml:space="preserve">All inquiries and responses will be distributed to all vendors known to have received the </w:t>
      </w:r>
      <w:r w:rsidR="00925C28">
        <w:t>Bid</w:t>
      </w:r>
      <w:r w:rsidRPr="001402EB">
        <w:t xml:space="preserve"> document.  The County will not be responsible for or bound by any oral instructions made by any employee(s) of the County in regard to this </w:t>
      </w:r>
      <w:r w:rsidR="00C9150A">
        <w:t>quote</w:t>
      </w:r>
      <w:r w:rsidRPr="001402EB">
        <w:t>.</w:t>
      </w:r>
    </w:p>
    <w:p w:rsidR="001402EB" w:rsidRPr="001402EB" w:rsidRDefault="001402EB" w:rsidP="001402EB"/>
    <w:p w:rsidR="001402EB" w:rsidRPr="00902CAF" w:rsidRDefault="001402EB" w:rsidP="00902CAF">
      <w:pPr>
        <w:widowControl/>
        <w:ind w:left="720"/>
        <w:textAlignment w:val="baseline"/>
        <w:rPr>
          <w:b/>
        </w:rPr>
      </w:pPr>
      <w:r w:rsidRPr="00902CAF">
        <w:rPr>
          <w:b/>
        </w:rPr>
        <w:t>Addenda</w:t>
      </w:r>
    </w:p>
    <w:p w:rsidR="001402EB" w:rsidRPr="002A4C16" w:rsidRDefault="001402EB" w:rsidP="001402EB"/>
    <w:p w:rsidR="001402EB" w:rsidRDefault="001402EB" w:rsidP="001402EB">
      <w:pPr>
        <w:ind w:left="990"/>
        <w:jc w:val="both"/>
      </w:pPr>
      <w:r w:rsidRPr="002A4C16">
        <w:t xml:space="preserve">This </w:t>
      </w:r>
      <w:r w:rsidR="00925C28">
        <w:t xml:space="preserve">Invitation </w:t>
      </w:r>
      <w:r w:rsidR="00727A38">
        <w:t>for</w:t>
      </w:r>
      <w:r w:rsidR="00925C28">
        <w:t xml:space="preserve"> Bid</w:t>
      </w:r>
      <w:r w:rsidRPr="002A4C16">
        <w:t xml:space="preserve"> represents the most definite statement Darlington County will make concerning information upon which </w:t>
      </w:r>
      <w:r w:rsidR="00C9150A">
        <w:t>quotes</w:t>
      </w:r>
      <w:r w:rsidRPr="002A4C16">
        <w:t xml:space="preserve"> are to be based.  Any changes to this </w:t>
      </w:r>
      <w:r w:rsidR="00925C28">
        <w:t>bid</w:t>
      </w:r>
      <w:r w:rsidRPr="002A4C16">
        <w:t xml:space="preserve"> will be in the form of a written addendum, which will be furnished to all vendors who are listed with t</w:t>
      </w:r>
      <w:r w:rsidR="00C9150A">
        <w:t xml:space="preserve">he County as having received a request for </w:t>
      </w:r>
      <w:r w:rsidR="00727A38">
        <w:t>bid</w:t>
      </w:r>
      <w:r w:rsidR="00C9150A">
        <w:t xml:space="preserve"> </w:t>
      </w:r>
      <w:r w:rsidRPr="002A4C16">
        <w:t>document.  </w:t>
      </w:r>
      <w:r w:rsidRPr="00B325D2">
        <w:rPr>
          <w:b/>
          <w:i/>
          <w:u w:val="single"/>
        </w:rPr>
        <w:t xml:space="preserve">No addenda will be issued later than five (5) working days prior to the date for receipt for </w:t>
      </w:r>
      <w:r w:rsidR="00925C28" w:rsidRPr="00B325D2">
        <w:rPr>
          <w:b/>
          <w:i/>
          <w:u w:val="single"/>
        </w:rPr>
        <w:t>bid</w:t>
      </w:r>
      <w:r w:rsidR="00C51E9B" w:rsidRPr="00B325D2">
        <w:rPr>
          <w:b/>
          <w:i/>
          <w:u w:val="single"/>
        </w:rPr>
        <w:t xml:space="preserve"> </w:t>
      </w:r>
      <w:r w:rsidRPr="00B325D2">
        <w:rPr>
          <w:b/>
          <w:i/>
          <w:u w:val="single"/>
        </w:rPr>
        <w:t xml:space="preserve">except an addendum which, if necessary, postpones the date for receipt of </w:t>
      </w:r>
      <w:r w:rsidR="00925C28" w:rsidRPr="00B325D2">
        <w:rPr>
          <w:b/>
          <w:i/>
          <w:u w:val="single"/>
        </w:rPr>
        <w:t>bid</w:t>
      </w:r>
      <w:r w:rsidR="00C51E9B" w:rsidRPr="00B325D2">
        <w:rPr>
          <w:b/>
          <w:i/>
          <w:u w:val="single"/>
        </w:rPr>
        <w:t xml:space="preserve"> </w:t>
      </w:r>
      <w:r w:rsidRPr="00B325D2">
        <w:rPr>
          <w:b/>
          <w:i/>
          <w:u w:val="single"/>
        </w:rPr>
        <w:t xml:space="preserve">or cancels this </w:t>
      </w:r>
      <w:r w:rsidR="00925C28" w:rsidRPr="00B325D2">
        <w:rPr>
          <w:b/>
          <w:i/>
          <w:u w:val="single"/>
        </w:rPr>
        <w:t>bid</w:t>
      </w:r>
      <w:r w:rsidRPr="00B325D2">
        <w:rPr>
          <w:b/>
          <w:i/>
          <w:u w:val="single"/>
        </w:rPr>
        <w:t>.</w:t>
      </w:r>
      <w:r w:rsidRPr="002A4C16">
        <w:t xml:space="preserve">  Vendors shall acknowledge receipt of all addenda with their </w:t>
      </w:r>
      <w:r w:rsidR="00925C28">
        <w:t>bid</w:t>
      </w:r>
      <w:r w:rsidRPr="002A4C16">
        <w:t>.</w:t>
      </w:r>
    </w:p>
    <w:p w:rsidR="00615088" w:rsidRDefault="00615088" w:rsidP="001402EB">
      <w:pPr>
        <w:ind w:left="990"/>
        <w:jc w:val="both"/>
      </w:pPr>
    </w:p>
    <w:p w:rsidR="00615088" w:rsidRDefault="00615088" w:rsidP="001402EB">
      <w:pPr>
        <w:ind w:left="990"/>
        <w:jc w:val="both"/>
      </w:pPr>
    </w:p>
    <w:p w:rsidR="00615088" w:rsidRPr="002A4C16" w:rsidRDefault="00615088" w:rsidP="001402EB">
      <w:pPr>
        <w:ind w:left="990"/>
        <w:jc w:val="both"/>
      </w:pPr>
    </w:p>
    <w:p w:rsidR="001402EB" w:rsidRPr="00902CAF" w:rsidRDefault="00902CAF" w:rsidP="006B6FEF">
      <w:pPr>
        <w:pStyle w:val="ListParagraph"/>
        <w:numPr>
          <w:ilvl w:val="0"/>
          <w:numId w:val="1"/>
        </w:numPr>
        <w:spacing w:before="240" w:after="60"/>
        <w:jc w:val="both"/>
        <w:outlineLvl w:val="5"/>
        <w:rPr>
          <w:b/>
          <w:bCs/>
        </w:rPr>
      </w:pPr>
      <w:r>
        <w:rPr>
          <w:b/>
          <w:bCs/>
        </w:rPr>
        <w:lastRenderedPageBreak/>
        <w:t>GENERAL INFORMATION</w:t>
      </w:r>
    </w:p>
    <w:p w:rsidR="001402EB" w:rsidRPr="002A4C16" w:rsidRDefault="001402EB" w:rsidP="001402EB"/>
    <w:p w:rsidR="001402EB" w:rsidRPr="00902CAF" w:rsidRDefault="001402EB" w:rsidP="001402EB">
      <w:pPr>
        <w:jc w:val="both"/>
      </w:pPr>
      <w:r w:rsidRPr="002A4C16">
        <w:rPr>
          <w:sz w:val="28"/>
          <w:szCs w:val="28"/>
        </w:rPr>
        <w:t>              </w:t>
      </w:r>
      <w:r w:rsidRPr="00902CAF">
        <w:t>A.        Proprietary Information</w:t>
      </w:r>
    </w:p>
    <w:p w:rsidR="00B367C3" w:rsidRDefault="00B367C3" w:rsidP="001402EB">
      <w:pPr>
        <w:ind w:left="1620"/>
        <w:jc w:val="both"/>
      </w:pPr>
    </w:p>
    <w:p w:rsidR="001402EB" w:rsidRPr="002A4C16" w:rsidRDefault="001402EB" w:rsidP="001402EB">
      <w:pPr>
        <w:ind w:left="1620"/>
        <w:jc w:val="both"/>
      </w:pPr>
      <w:r w:rsidRPr="002A4C16">
        <w:t xml:space="preserve">The County of Darlington is a public body and governed by the South Carolina Freedom of Information Act.  Documents submitted to the County relating to this </w:t>
      </w:r>
      <w:r w:rsidR="00727A38">
        <w:t>Invitation for Bid</w:t>
      </w:r>
      <w:r w:rsidRPr="002A4C16">
        <w:t xml:space="preserve"> are subject to requirements of the Freedom of Information Act and may be deemed public records.</w:t>
      </w:r>
    </w:p>
    <w:p w:rsidR="001402EB" w:rsidRPr="002A4C16" w:rsidRDefault="001402EB" w:rsidP="001402EB"/>
    <w:p w:rsidR="001402EB" w:rsidRPr="002A4C16" w:rsidRDefault="001402EB" w:rsidP="001402EB">
      <w:pPr>
        <w:jc w:val="both"/>
      </w:pPr>
      <w:r w:rsidRPr="002A4C16">
        <w:rPr>
          <w:sz w:val="28"/>
          <w:szCs w:val="28"/>
        </w:rPr>
        <w:t>              B.        </w:t>
      </w:r>
      <w:r w:rsidRPr="00902CAF">
        <w:t>Errors and Omissions</w:t>
      </w:r>
    </w:p>
    <w:p w:rsidR="001402EB" w:rsidRPr="002A4C16" w:rsidRDefault="001402EB" w:rsidP="001402EB">
      <w:pPr>
        <w:jc w:val="both"/>
      </w:pPr>
      <w:r w:rsidRPr="002A4C16">
        <w:rPr>
          <w:sz w:val="28"/>
        </w:rPr>
        <w:tab/>
      </w:r>
    </w:p>
    <w:p w:rsidR="001402EB" w:rsidRPr="002A4C16" w:rsidRDefault="001402EB" w:rsidP="001402EB">
      <w:pPr>
        <w:ind w:left="1620"/>
        <w:jc w:val="both"/>
      </w:pPr>
      <w:r w:rsidRPr="002A4C16">
        <w:t xml:space="preserve">The Responder will not be allowed to take advantage of any errors or omissions in the </w:t>
      </w:r>
      <w:r w:rsidR="00727A38">
        <w:t>Invitation for Bid</w:t>
      </w:r>
      <w:r w:rsidRPr="002A4C16">
        <w:t xml:space="preserve">.  Where errors or omissions appear in the </w:t>
      </w:r>
      <w:r w:rsidR="00925C28">
        <w:t>Bid</w:t>
      </w:r>
      <w:r w:rsidRPr="002A4C16">
        <w:t>, the Responder shall promptly notify the County of Darlington in writing of such error or omission it discovers.  Any significant error, omission and/or inconsistency in the specifications are to be reported as soon as possible but no later than five (5) days before such time the response is to be submitted.</w:t>
      </w:r>
    </w:p>
    <w:p w:rsidR="001402EB" w:rsidRDefault="001402EB" w:rsidP="001402EB"/>
    <w:p w:rsidR="00FD704C" w:rsidRPr="002A4C16" w:rsidRDefault="00FD704C" w:rsidP="001402EB"/>
    <w:p w:rsidR="001402EB" w:rsidRPr="002A4C16" w:rsidRDefault="001402EB" w:rsidP="001402EB">
      <w:pPr>
        <w:ind w:left="720"/>
        <w:jc w:val="both"/>
      </w:pPr>
      <w:r w:rsidRPr="002A4C16">
        <w:rPr>
          <w:sz w:val="28"/>
          <w:szCs w:val="28"/>
        </w:rPr>
        <w:t>  C.       </w:t>
      </w:r>
      <w:r w:rsidRPr="00902CAF">
        <w:t xml:space="preserve">Withdrawal of </w:t>
      </w:r>
      <w:r w:rsidR="00727A38">
        <w:t>Bid</w:t>
      </w:r>
      <w:r w:rsidRPr="002A4C16">
        <w:rPr>
          <w:sz w:val="28"/>
          <w:szCs w:val="28"/>
        </w:rPr>
        <w:t xml:space="preserve"> </w:t>
      </w:r>
    </w:p>
    <w:p w:rsidR="001402EB" w:rsidRPr="002A4C16" w:rsidRDefault="001402EB" w:rsidP="001402EB"/>
    <w:p w:rsidR="001402EB" w:rsidRDefault="001402EB" w:rsidP="001402EB">
      <w:pPr>
        <w:ind w:left="1620"/>
        <w:jc w:val="both"/>
      </w:pPr>
      <w:r w:rsidRPr="002A4C16">
        <w:t>An official representative of a Responder may withdraw a Responder’s response at any time prior to the proposal submission deadline. Acceptable proof establishing that he/she is the representative of the Responder must be provided.</w:t>
      </w:r>
    </w:p>
    <w:p w:rsidR="00320FF9" w:rsidRDefault="00320FF9" w:rsidP="001402EB">
      <w:pPr>
        <w:ind w:left="1620"/>
        <w:jc w:val="both"/>
      </w:pPr>
    </w:p>
    <w:p w:rsidR="00320FF9" w:rsidRDefault="00320FF9" w:rsidP="001402EB">
      <w:pPr>
        <w:ind w:left="1620"/>
        <w:jc w:val="both"/>
      </w:pPr>
    </w:p>
    <w:p w:rsidR="00925C28" w:rsidRDefault="00925C28" w:rsidP="001402EB">
      <w:pPr>
        <w:ind w:left="1620"/>
        <w:jc w:val="both"/>
      </w:pPr>
    </w:p>
    <w:p w:rsidR="001402EB" w:rsidRPr="002A4C16" w:rsidRDefault="001402EB" w:rsidP="001402EB">
      <w:pPr>
        <w:ind w:left="720"/>
        <w:jc w:val="both"/>
      </w:pPr>
      <w:r w:rsidRPr="002A4C16">
        <w:rPr>
          <w:sz w:val="28"/>
          <w:szCs w:val="28"/>
        </w:rPr>
        <w:t>  D.       </w:t>
      </w:r>
      <w:r w:rsidRPr="00902CAF">
        <w:t>Non-Endorsement</w:t>
      </w:r>
    </w:p>
    <w:p w:rsidR="001402EB" w:rsidRPr="002A4C16" w:rsidRDefault="001402EB" w:rsidP="001402EB"/>
    <w:p w:rsidR="001402EB" w:rsidRDefault="001402EB" w:rsidP="001402EB">
      <w:pPr>
        <w:spacing w:after="120"/>
        <w:ind w:left="1620"/>
        <w:jc w:val="both"/>
      </w:pPr>
      <w:r w:rsidRPr="002A4C16">
        <w:t>If the County awards contract, the successful Responder shall not issue any news release or other statement relating to the award or servicing of the agreement which state or imply the County of Darlington’s endorsement of the successful Responder’s services.</w:t>
      </w:r>
    </w:p>
    <w:p w:rsidR="00B367C3" w:rsidRPr="002A4C16" w:rsidRDefault="00B367C3" w:rsidP="001402EB">
      <w:pPr>
        <w:spacing w:after="120"/>
        <w:ind w:left="1620"/>
        <w:jc w:val="both"/>
      </w:pPr>
    </w:p>
    <w:p w:rsidR="001402EB" w:rsidRPr="002A4C16" w:rsidRDefault="001402EB" w:rsidP="001402EB"/>
    <w:p w:rsidR="001402EB" w:rsidRPr="002A4C16" w:rsidRDefault="001402EB" w:rsidP="001402EB">
      <w:pPr>
        <w:ind w:left="720"/>
        <w:jc w:val="both"/>
      </w:pPr>
      <w:r w:rsidRPr="002A4C16">
        <w:rPr>
          <w:sz w:val="28"/>
          <w:szCs w:val="28"/>
        </w:rPr>
        <w:t>  E.        </w:t>
      </w:r>
      <w:r w:rsidRPr="00902CAF">
        <w:t>Right of Refusal</w:t>
      </w:r>
    </w:p>
    <w:p w:rsidR="001402EB" w:rsidRPr="002A4C16" w:rsidRDefault="001402EB" w:rsidP="001402EB"/>
    <w:p w:rsidR="001402EB" w:rsidRPr="002A4C16" w:rsidRDefault="001402EB" w:rsidP="001402EB">
      <w:pPr>
        <w:ind w:left="1620" w:hanging="900"/>
        <w:jc w:val="both"/>
      </w:pPr>
      <w:r w:rsidRPr="002A4C16">
        <w:rPr>
          <w:sz w:val="28"/>
        </w:rPr>
        <w:tab/>
      </w:r>
      <w:r w:rsidRPr="002A4C16">
        <w:t xml:space="preserve">Darlington County, South Carolina (the “Owner”) reserves the right to reject any or all bids or to award or refrain from awarding the contract for the work, to request additional information, and to interview, whichever is deemed to be in the Owner’s best interests.  All submittals shall become the property of the Owner and are subject </w:t>
      </w:r>
      <w:r w:rsidRPr="002A4C16">
        <w:lastRenderedPageBreak/>
        <w:t>to the Freedom of Information Act (FOIA) regulations.</w:t>
      </w:r>
    </w:p>
    <w:p w:rsidR="001402EB" w:rsidRPr="002A4C16" w:rsidRDefault="001402EB" w:rsidP="001402EB"/>
    <w:p w:rsidR="00226D16" w:rsidRDefault="00902CAF" w:rsidP="006B6FEF">
      <w:pPr>
        <w:pStyle w:val="ListParagraph"/>
        <w:numPr>
          <w:ilvl w:val="0"/>
          <w:numId w:val="1"/>
        </w:numPr>
        <w:outlineLvl w:val="5"/>
        <w:rPr>
          <w:b/>
          <w:bCs/>
        </w:rPr>
      </w:pPr>
      <w:r>
        <w:rPr>
          <w:b/>
          <w:bCs/>
        </w:rPr>
        <w:t>INSURANCE</w:t>
      </w:r>
    </w:p>
    <w:p w:rsidR="009B1FE2" w:rsidRDefault="009B1FE2" w:rsidP="009B1FE2">
      <w:pPr>
        <w:pStyle w:val="ListParagraph"/>
        <w:outlineLvl w:val="5"/>
        <w:rPr>
          <w:b/>
          <w:bCs/>
        </w:rPr>
      </w:pPr>
    </w:p>
    <w:p w:rsidR="00226D16" w:rsidRPr="002A4C16" w:rsidRDefault="00226D16" w:rsidP="00C42087">
      <w:pPr>
        <w:ind w:left="720"/>
        <w:jc w:val="both"/>
      </w:pPr>
      <w:r w:rsidRPr="002A4C16">
        <w:t xml:space="preserve">The contractor shall not commence work under the associated contract until it has obtained all insurance required, and the County has approved such insurance in writing, nor shall the contractor allow any subcontractor to commence work on its subcontract until all similar insurance required of the subcontractor has been obtained.  All insurance policies shall be maintained for the life of the contract. </w:t>
      </w:r>
    </w:p>
    <w:p w:rsidR="00226D16" w:rsidRPr="002A4C16" w:rsidRDefault="00226D16" w:rsidP="00C42087">
      <w:pPr>
        <w:ind w:left="720"/>
        <w:jc w:val="both"/>
      </w:pPr>
      <w:r w:rsidRPr="002A4C16">
        <w:rPr>
          <w:b/>
          <w:bCs/>
          <w:u w:val="single"/>
        </w:rPr>
        <w:t>THE COUNTY SHALL BE NAMED AS “ADDITIONAL INSURED” FOR ITS INTEREST</w:t>
      </w:r>
      <w:r w:rsidRPr="002A4C16">
        <w:t xml:space="preserve"> on all policies of insurance except Worker’s Compensation, Automobile Liability, and Professional Errors and Omissions, as regards ongoing operations, products and completed operations, and this shall be noted on the face of the Certificate of Insurance. As a part of the certificate of insurance requirement the contractor shall also include acknowledgement and acceptance of the </w:t>
      </w:r>
      <w:r w:rsidR="007850F0" w:rsidRPr="002A4C16">
        <w:t>waiver</w:t>
      </w:r>
      <w:r w:rsidRPr="002A4C16">
        <w:t xml:space="preserve"> of subrogation provision granted to the County of Darlington.  This acknowledgement and acceptance should be included in the same section of the Certificate of Insurance that evidences the “Additional Insured” provision.</w:t>
      </w:r>
    </w:p>
    <w:p w:rsidR="00226D16" w:rsidRPr="002A4C16" w:rsidRDefault="00226D16" w:rsidP="00226D16"/>
    <w:p w:rsidR="00226D16" w:rsidRDefault="00226D16" w:rsidP="006B6FEF">
      <w:pPr>
        <w:pStyle w:val="ListParagraph"/>
        <w:widowControl/>
        <w:numPr>
          <w:ilvl w:val="0"/>
          <w:numId w:val="4"/>
        </w:numPr>
        <w:jc w:val="both"/>
        <w:textAlignment w:val="baseline"/>
      </w:pPr>
      <w:r w:rsidRPr="002A4C16">
        <w:t>Certificates for all such policies of insurance shall be provided by the</w:t>
      </w:r>
      <w:r>
        <w:t xml:space="preserve"> </w:t>
      </w:r>
      <w:r w:rsidRPr="00902CAF">
        <w:rPr>
          <w:b/>
          <w:bCs/>
        </w:rPr>
        <w:t>Contractor's</w:t>
      </w:r>
      <w:r w:rsidRPr="002A4C16">
        <w:t xml:space="preserve"> insurance agent or broker to the </w:t>
      </w:r>
      <w:r w:rsidRPr="00902CAF">
        <w:rPr>
          <w:b/>
          <w:bCs/>
        </w:rPr>
        <w:t>County</w:t>
      </w:r>
      <w:r w:rsidRPr="002A4C16">
        <w:t xml:space="preserve"> within 10 working </w:t>
      </w:r>
      <w:r w:rsidRPr="002A4C16">
        <w:tab/>
        <w:t>days from the date of Notice</w:t>
      </w:r>
      <w:r>
        <w:t xml:space="preserve"> </w:t>
      </w:r>
      <w:r w:rsidRPr="002A4C16">
        <w:t>of Award.</w:t>
      </w:r>
    </w:p>
    <w:p w:rsidR="00226D16" w:rsidRPr="002A4C16" w:rsidRDefault="00226D16" w:rsidP="00226D16">
      <w:pPr>
        <w:textAlignment w:val="baseline"/>
      </w:pPr>
    </w:p>
    <w:p w:rsidR="00226D16" w:rsidRDefault="00226D16" w:rsidP="006B6FEF">
      <w:pPr>
        <w:pStyle w:val="ListParagraph"/>
        <w:widowControl/>
        <w:numPr>
          <w:ilvl w:val="0"/>
          <w:numId w:val="4"/>
        </w:numPr>
        <w:jc w:val="both"/>
        <w:textAlignment w:val="baseline"/>
      </w:pPr>
      <w:r w:rsidRPr="00902CAF">
        <w:rPr>
          <w:b/>
          <w:bCs/>
        </w:rPr>
        <w:t>Contractor</w:t>
      </w:r>
      <w:r w:rsidRPr="002A4C16">
        <w:t xml:space="preserve"> will provide </w:t>
      </w:r>
      <w:r w:rsidRPr="00902CAF">
        <w:rPr>
          <w:b/>
          <w:bCs/>
        </w:rPr>
        <w:t>County</w:t>
      </w:r>
      <w:r w:rsidRPr="002A4C16">
        <w:t xml:space="preserve"> a minimum of 30 days advance notice in</w:t>
      </w:r>
      <w:r w:rsidR="00531E5B">
        <w:t xml:space="preserve"> </w:t>
      </w:r>
      <w:r w:rsidRPr="002A4C16">
        <w:t>the</w:t>
      </w:r>
      <w:r>
        <w:t xml:space="preserve"> </w:t>
      </w:r>
      <w:r w:rsidRPr="002A4C16">
        <w:t>event the insurance policies (or an insurance policy) are canceled. Subcontractors</w:t>
      </w:r>
      <w:r>
        <w:t xml:space="preserve"> </w:t>
      </w:r>
      <w:r w:rsidRPr="002A4C16">
        <w:t>approved to perform work on this project are subject to all of</w:t>
      </w:r>
      <w:r>
        <w:t xml:space="preserve"> </w:t>
      </w:r>
      <w:r w:rsidRPr="002A4C16">
        <w:t>the requirements in</w:t>
      </w:r>
      <w:r>
        <w:t xml:space="preserve"> </w:t>
      </w:r>
      <w:r w:rsidRPr="002A4C16">
        <w:t>this Section.</w:t>
      </w:r>
    </w:p>
    <w:p w:rsidR="00226D16" w:rsidRDefault="00226D16" w:rsidP="00226D16">
      <w:pPr>
        <w:pStyle w:val="ListParagraph"/>
      </w:pPr>
    </w:p>
    <w:p w:rsidR="00226D16" w:rsidRPr="002A4C16" w:rsidRDefault="00226D16" w:rsidP="00226D16">
      <w:pPr>
        <w:textAlignment w:val="baseline"/>
      </w:pPr>
    </w:p>
    <w:p w:rsidR="00226D16" w:rsidRPr="002A4C16" w:rsidRDefault="00226D16" w:rsidP="00C42087">
      <w:pPr>
        <w:pStyle w:val="ListParagraph"/>
        <w:widowControl/>
        <w:numPr>
          <w:ilvl w:val="0"/>
          <w:numId w:val="4"/>
        </w:numPr>
        <w:jc w:val="both"/>
        <w:textAlignment w:val="baseline"/>
      </w:pPr>
      <w:r w:rsidRPr="00902CAF">
        <w:rPr>
          <w:b/>
          <w:bCs/>
        </w:rPr>
        <w:t>Contractor</w:t>
      </w:r>
      <w:r w:rsidRPr="002A4C16">
        <w:t xml:space="preserve"> agrees to maintain and keep in force during the life of this Agreement, with a company or companies auth</w:t>
      </w:r>
      <w:r w:rsidR="00531E5B">
        <w:t xml:space="preserve">orized to do business in </w:t>
      </w:r>
      <w:r w:rsidR="00531E5B">
        <w:tab/>
        <w:t xml:space="preserve">South </w:t>
      </w:r>
      <w:r w:rsidRPr="002A4C16">
        <w:t>Carolina, the following insurance policies:</w:t>
      </w:r>
    </w:p>
    <w:p w:rsidR="00226D16" w:rsidRPr="002A4C16" w:rsidRDefault="00226D16" w:rsidP="00226D16"/>
    <w:p w:rsidR="00226D16" w:rsidRPr="00902CAF" w:rsidRDefault="00226D16" w:rsidP="00226D16">
      <w:pPr>
        <w:ind w:left="2160"/>
      </w:pPr>
      <w:r w:rsidRPr="00902CAF">
        <w:rPr>
          <w:b/>
          <w:bCs/>
          <w:u w:val="single"/>
        </w:rPr>
        <w:t>Comprehensive General Liability:</w:t>
      </w:r>
    </w:p>
    <w:p w:rsidR="00226D16" w:rsidRPr="00902CAF" w:rsidRDefault="00226D16" w:rsidP="00226D16">
      <w:pPr>
        <w:ind w:left="2160"/>
      </w:pPr>
      <w:r w:rsidRPr="00902CAF">
        <w:t>$1,000,000 per occurrence - combined single limit / $2,000,000 general aggregate, to include products and completed operations.</w:t>
      </w:r>
    </w:p>
    <w:p w:rsidR="00226D16" w:rsidRPr="00902CAF" w:rsidRDefault="00226D16" w:rsidP="00226D16"/>
    <w:p w:rsidR="00226D16" w:rsidRPr="00902CAF" w:rsidRDefault="00226D16" w:rsidP="00226D16">
      <w:pPr>
        <w:ind w:left="2160"/>
      </w:pPr>
      <w:r w:rsidRPr="00902CAF">
        <w:rPr>
          <w:b/>
          <w:bCs/>
          <w:u w:val="single"/>
        </w:rPr>
        <w:t>Automobile Liability:</w:t>
      </w:r>
    </w:p>
    <w:p w:rsidR="00226D16" w:rsidRPr="00902CAF" w:rsidRDefault="00226D16" w:rsidP="00226D16">
      <w:pPr>
        <w:ind w:left="2160"/>
      </w:pPr>
      <w:r w:rsidRPr="00902CAF">
        <w:t>$1,000,000 per occurrence - combined single limit (Coverage shall include bodily injury and property damage and cover all vehicles including owned, non-owned and hired)</w:t>
      </w:r>
    </w:p>
    <w:p w:rsidR="00226D16" w:rsidRPr="002A4C16" w:rsidRDefault="00226D16" w:rsidP="00226D16"/>
    <w:p w:rsidR="00226D16" w:rsidRPr="00902CAF" w:rsidRDefault="00226D16" w:rsidP="00226D16">
      <w:pPr>
        <w:ind w:left="2160"/>
      </w:pPr>
      <w:r w:rsidRPr="00902CAF">
        <w:rPr>
          <w:b/>
          <w:bCs/>
          <w:u w:val="single"/>
        </w:rPr>
        <w:t>Statutory Worker's Compensation:</w:t>
      </w:r>
    </w:p>
    <w:p w:rsidR="00226D16" w:rsidRPr="00902CAF" w:rsidRDefault="00226D16" w:rsidP="00226D16">
      <w:pPr>
        <w:ind w:left="2160"/>
      </w:pPr>
      <w:r w:rsidRPr="00902CAF">
        <w:t>Coverage A - State of SC</w:t>
      </w:r>
    </w:p>
    <w:p w:rsidR="00226D16" w:rsidRPr="00902CAF" w:rsidRDefault="00226D16" w:rsidP="00226D16">
      <w:pPr>
        <w:ind w:left="2160"/>
      </w:pPr>
      <w:r w:rsidRPr="00902CAF">
        <w:t>Coverage B - Employers liability</w:t>
      </w:r>
    </w:p>
    <w:p w:rsidR="00226D16" w:rsidRPr="00902CAF" w:rsidRDefault="00226D16" w:rsidP="00226D16">
      <w:pPr>
        <w:ind w:left="2160"/>
      </w:pPr>
      <w:r w:rsidRPr="00902CAF">
        <w:lastRenderedPageBreak/>
        <w:tab/>
      </w:r>
      <w:r w:rsidRPr="00902CAF">
        <w:tab/>
        <w:t>$1,000,000 Each Accident</w:t>
      </w:r>
    </w:p>
    <w:p w:rsidR="00226D16" w:rsidRPr="00902CAF" w:rsidRDefault="00226D16" w:rsidP="00226D16">
      <w:pPr>
        <w:ind w:left="2160"/>
      </w:pPr>
      <w:r w:rsidRPr="00902CAF">
        <w:tab/>
      </w:r>
      <w:r w:rsidRPr="00902CAF">
        <w:tab/>
        <w:t>$1,000,000 Disease, Per Employee</w:t>
      </w:r>
    </w:p>
    <w:p w:rsidR="00226D16" w:rsidRDefault="00226D16" w:rsidP="00226D16">
      <w:pPr>
        <w:ind w:left="2160"/>
      </w:pPr>
      <w:r w:rsidRPr="00902CAF">
        <w:tab/>
      </w:r>
      <w:r w:rsidRPr="00902CAF">
        <w:tab/>
        <w:t xml:space="preserve">$1,000,000 Disease, Policy Limit </w:t>
      </w:r>
    </w:p>
    <w:p w:rsidR="005B745E" w:rsidRDefault="005B745E" w:rsidP="00226D16">
      <w:pPr>
        <w:ind w:left="2160"/>
      </w:pPr>
    </w:p>
    <w:p w:rsidR="005B745E" w:rsidRPr="005B745E" w:rsidRDefault="005B745E" w:rsidP="00226D16">
      <w:pPr>
        <w:ind w:left="2160"/>
        <w:rPr>
          <w:b/>
          <w:u w:val="single"/>
        </w:rPr>
      </w:pPr>
      <w:r w:rsidRPr="005B745E">
        <w:rPr>
          <w:b/>
          <w:u w:val="single"/>
        </w:rPr>
        <w:t xml:space="preserve">Workman’s Compensation Coverage </w:t>
      </w:r>
    </w:p>
    <w:p w:rsidR="005B745E" w:rsidRDefault="005B745E" w:rsidP="005B745E">
      <w:pPr>
        <w:tabs>
          <w:tab w:val="left" w:pos="0"/>
          <w:tab w:val="left" w:pos="720"/>
        </w:tabs>
        <w:suppressAutoHyphens/>
        <w:spacing w:after="99" w:line="240" w:lineRule="atLeast"/>
        <w:ind w:left="2160"/>
        <w:rPr>
          <w:spacing w:val="-2"/>
        </w:rPr>
      </w:pPr>
      <w:r>
        <w:rPr>
          <w:spacing w:val="-3"/>
        </w:rPr>
        <w:t xml:space="preserve">Darlington County, SC will require </w:t>
      </w:r>
      <w:r w:rsidRPr="00896483">
        <w:rPr>
          <w:spacing w:val="-3"/>
          <w:u w:val="single"/>
        </w:rPr>
        <w:t>each contractor and service provider</w:t>
      </w:r>
      <w:r>
        <w:rPr>
          <w:spacing w:val="-3"/>
        </w:rPr>
        <w:t xml:space="preserve"> to maintain on file with the purchasing officer, a current Certificate of Insurance showing l</w:t>
      </w:r>
      <w:r>
        <w:rPr>
          <w:spacing w:val="-2"/>
        </w:rPr>
        <w:t>imits as required by the Workers' Compensation Act of SC:  Employers Liability, $1,000,000.</w:t>
      </w:r>
    </w:p>
    <w:p w:rsidR="005B745E" w:rsidRDefault="005B745E" w:rsidP="00226D16">
      <w:pPr>
        <w:ind w:left="2160"/>
      </w:pPr>
    </w:p>
    <w:p w:rsidR="00226D16" w:rsidRDefault="00226D16" w:rsidP="00226D16">
      <w:pPr>
        <w:ind w:left="2160"/>
      </w:pPr>
    </w:p>
    <w:p w:rsidR="00226D16" w:rsidRPr="002A4C16" w:rsidRDefault="00226D16" w:rsidP="005930C7">
      <w:pPr>
        <w:ind w:left="720"/>
        <w:jc w:val="both"/>
      </w:pPr>
      <w:r w:rsidRPr="002A4C16">
        <w:t>Policy shall contain a waiver of subrogation against the County of Darlington, its departments, agencies, boards, employees, and commissions for losses from work performed by or on behalf of the contractor.</w:t>
      </w:r>
      <w:r w:rsidRPr="002A4C16">
        <w:tab/>
      </w:r>
    </w:p>
    <w:p w:rsidR="00226D16" w:rsidRPr="002A4C16" w:rsidRDefault="00226D16" w:rsidP="00226D16"/>
    <w:p w:rsidR="00226D16" w:rsidRDefault="00226D16" w:rsidP="00C42087">
      <w:pPr>
        <w:ind w:left="990"/>
        <w:jc w:val="both"/>
        <w:rPr>
          <w:b/>
          <w:bCs/>
        </w:rPr>
      </w:pPr>
      <w:r w:rsidRPr="00902CAF">
        <w:rPr>
          <w:b/>
          <w:bCs/>
        </w:rPr>
        <w:t>No deviation from this coverage will be accepted unless, in the County’s sole discretion, it is more advantageous to the County, i.e., $1,000,000 - a $2,000,000 or $5,000,000 limit would be acceptable.</w:t>
      </w:r>
    </w:p>
    <w:p w:rsidR="00226D16" w:rsidRDefault="00226D16" w:rsidP="00226D16">
      <w:pPr>
        <w:outlineLvl w:val="5"/>
        <w:rPr>
          <w:b/>
          <w:bCs/>
        </w:rPr>
      </w:pPr>
    </w:p>
    <w:p w:rsidR="00226D16" w:rsidRPr="00226D16" w:rsidRDefault="00226D16" w:rsidP="006B6FEF">
      <w:pPr>
        <w:pStyle w:val="ListParagraph"/>
        <w:numPr>
          <w:ilvl w:val="0"/>
          <w:numId w:val="1"/>
        </w:numPr>
        <w:jc w:val="both"/>
      </w:pPr>
      <w:r w:rsidRPr="00226D16">
        <w:rPr>
          <w:b/>
          <w:bCs/>
        </w:rPr>
        <w:t xml:space="preserve">ILLEGAL IMMIGRATION REFORM ACT COMPLIANCE </w:t>
      </w:r>
    </w:p>
    <w:p w:rsidR="00226D16" w:rsidRDefault="00226D16" w:rsidP="00226D16">
      <w:pPr>
        <w:pStyle w:val="ListParagraph"/>
        <w:jc w:val="both"/>
        <w:rPr>
          <w:b/>
          <w:bCs/>
        </w:rPr>
      </w:pPr>
    </w:p>
    <w:p w:rsidR="00226D16" w:rsidRDefault="00226D16" w:rsidP="00C42087">
      <w:pPr>
        <w:pStyle w:val="ListParagraph"/>
        <w:jc w:val="both"/>
      </w:pPr>
      <w:r w:rsidRPr="002A4C16">
        <w:t xml:space="preserve">By submitting an offer, Contractor certifies that it will comply with the applicable requirements of Title 8, Chapter 14 of the South Carolina Code of Laws (originally enacted as Section 3 of The South Carolina Illegal Immigration Reform Act , 2008 S.C. Act No. 280) and agrees to provide upon request any documentation required to establish either: (a) the applicability of Title 8, Chapter 14 to Contractor and any subcontractors or sub-subcontractors; or (b) the compliance with Title 8, Chapter 14 by Contractor and any subcontractor or sub-subcontractor. Pursuant to Section 8-14-60, “A person who knowingly makes or files any false, fictitious, or fraudulent document, statement, or report pursuant to this chapter is guilty of a felony and upon conviction, must be fined within the discretion of the court or imprisoned for not </w:t>
      </w:r>
      <w:r>
        <w:t xml:space="preserve">more than five years, or both.” </w:t>
      </w:r>
      <w:r w:rsidRPr="002A4C16">
        <w:t xml:space="preserve">Contractor agrees to include in any contracts with its subcontractors language requiring </w:t>
      </w:r>
      <w:r>
        <w:tab/>
      </w:r>
      <w:r w:rsidRPr="002A4C16">
        <w:t>the subcontractors to (a) comply with the applicable requirements of Title 8, Chapter 14, and (b) include in any contracts with the sub-subcontractors language requiring the sub-subcontractor to comply with the applicable requirements of Title 8, Chapter 14.  In the event any contractor, subcontractor and/or sub-subcontractor is found not to be in compliance with the SC Immigration Reform Act [hereinafter "The Act"], the contractor agrees to fully indemnify the County for any loss suffer</w:t>
      </w:r>
      <w:r>
        <w:t xml:space="preserve">ed by the County as a result of </w:t>
      </w:r>
      <w:r w:rsidRPr="002A4C16">
        <w:t xml:space="preserve">such contractor, subcontractor or sub-subcontractor's failure to comply </w:t>
      </w:r>
      <w:r w:rsidR="00615088" w:rsidRPr="002A4C16">
        <w:t>with the</w:t>
      </w:r>
      <w:r w:rsidRPr="002A4C16">
        <w:t xml:space="preserve"> Act. </w:t>
      </w:r>
    </w:p>
    <w:p w:rsidR="00615088" w:rsidRDefault="00615088" w:rsidP="00C42087">
      <w:pPr>
        <w:pStyle w:val="ListParagraph"/>
        <w:jc w:val="both"/>
      </w:pPr>
    </w:p>
    <w:p w:rsidR="00615088" w:rsidRDefault="00615088" w:rsidP="00C42087">
      <w:pPr>
        <w:pStyle w:val="ListParagraph"/>
        <w:jc w:val="both"/>
      </w:pPr>
    </w:p>
    <w:p w:rsidR="00615088" w:rsidRDefault="00615088" w:rsidP="00C42087">
      <w:pPr>
        <w:pStyle w:val="ListParagraph"/>
        <w:jc w:val="both"/>
      </w:pPr>
    </w:p>
    <w:p w:rsidR="00B367C3" w:rsidRPr="002A4C16" w:rsidRDefault="00B367C3" w:rsidP="00C42087">
      <w:pPr>
        <w:pStyle w:val="ListParagraph"/>
        <w:jc w:val="both"/>
      </w:pPr>
    </w:p>
    <w:p w:rsidR="005930C7" w:rsidRPr="005930C7" w:rsidRDefault="005930C7" w:rsidP="005930C7">
      <w:pPr>
        <w:pStyle w:val="ListParagraph"/>
        <w:numPr>
          <w:ilvl w:val="0"/>
          <w:numId w:val="1"/>
        </w:numPr>
        <w:rPr>
          <w:b/>
          <w:sz w:val="22"/>
        </w:rPr>
      </w:pPr>
      <w:r>
        <w:rPr>
          <w:b/>
        </w:rPr>
        <w:lastRenderedPageBreak/>
        <w:t>LOCAL VENDOR PREFERENCE</w:t>
      </w:r>
    </w:p>
    <w:p w:rsidR="005930C7" w:rsidRPr="005930C7" w:rsidRDefault="005930C7" w:rsidP="005930C7">
      <w:pPr>
        <w:pStyle w:val="ListParagraph"/>
        <w:rPr>
          <w:b/>
          <w:sz w:val="22"/>
        </w:rPr>
      </w:pPr>
    </w:p>
    <w:p w:rsidR="005930C7" w:rsidRPr="005930C7" w:rsidRDefault="005930C7" w:rsidP="005930C7">
      <w:pPr>
        <w:pStyle w:val="ListParagraph"/>
        <w:spacing w:before="252" w:line="312" w:lineRule="auto"/>
        <w:rPr>
          <w:b/>
          <w:bCs/>
          <w:spacing w:val="4"/>
        </w:rPr>
      </w:pPr>
      <w:r>
        <w:rPr>
          <w:b/>
          <w:bCs/>
          <w:spacing w:val="4"/>
        </w:rPr>
        <w:t xml:space="preserve">Ordinance </w:t>
      </w:r>
      <w:r w:rsidRPr="005930C7">
        <w:rPr>
          <w:b/>
          <w:bCs/>
          <w:spacing w:val="4"/>
        </w:rPr>
        <w:t xml:space="preserve">Sec 46-61. Local Preference </w:t>
      </w:r>
    </w:p>
    <w:p w:rsidR="005930C7" w:rsidRPr="00FF174E" w:rsidRDefault="005930C7" w:rsidP="005930C7">
      <w:pPr>
        <w:pStyle w:val="p0"/>
        <w:numPr>
          <w:ilvl w:val="0"/>
          <w:numId w:val="13"/>
        </w:numPr>
        <w:shd w:val="clear" w:color="auto" w:fill="FFFFFF"/>
        <w:spacing w:before="48" w:beforeAutospacing="0" w:after="240" w:afterAutospacing="0"/>
        <w:rPr>
          <w:color w:val="313335"/>
          <w:spacing w:val="1"/>
        </w:rPr>
      </w:pPr>
      <w:r w:rsidRPr="00FF174E">
        <w:rPr>
          <w:color w:val="313335"/>
          <w:spacing w:val="1"/>
        </w:rPr>
        <w:t>A vendor shall be a resident of this county. If the vendor is an individual, partnership, or corporation that is authorized to do business within the state, an office must be maintained in the county and all taxes assessed must be paid.</w:t>
      </w:r>
    </w:p>
    <w:p w:rsidR="005930C7" w:rsidRPr="00FF174E" w:rsidRDefault="005930C7" w:rsidP="005930C7">
      <w:pPr>
        <w:pStyle w:val="p0"/>
        <w:numPr>
          <w:ilvl w:val="0"/>
          <w:numId w:val="13"/>
        </w:numPr>
        <w:shd w:val="clear" w:color="auto" w:fill="FFFFFF"/>
        <w:spacing w:before="48" w:beforeAutospacing="0" w:after="240" w:afterAutospacing="0"/>
        <w:rPr>
          <w:color w:val="313335"/>
          <w:spacing w:val="1"/>
        </w:rPr>
      </w:pPr>
      <w:r w:rsidRPr="00FF174E">
        <w:rPr>
          <w:color w:val="313335"/>
          <w:spacing w:val="1"/>
        </w:rPr>
        <w:t>During the bid evaluation process, any vendor who meets the criteria for local preference and the evaluation team feels that the county will gain value; will have their bid price reduced by five percent. The local vendor will be required to match the lowest bid submitted by the non-local responsive bid. If all bids received are local vendors; then the five percent preferences will not be calculated.</w:t>
      </w:r>
    </w:p>
    <w:p w:rsidR="005930C7" w:rsidRDefault="005930C7" w:rsidP="005930C7">
      <w:pPr>
        <w:pStyle w:val="ListParagraph"/>
        <w:shd w:val="clear" w:color="auto" w:fill="FFFFFF"/>
        <w:spacing w:before="24" w:after="180"/>
        <w:rPr>
          <w:rFonts w:ascii="Verdana" w:hAnsi="Verdana"/>
          <w:b/>
          <w:bCs/>
          <w:color w:val="222233"/>
          <w:sz w:val="22"/>
          <w:szCs w:val="22"/>
        </w:rPr>
      </w:pPr>
    </w:p>
    <w:p w:rsidR="004370DA" w:rsidRPr="004370DA" w:rsidRDefault="004370DA" w:rsidP="006B6FEF">
      <w:pPr>
        <w:pStyle w:val="ListParagraph"/>
        <w:numPr>
          <w:ilvl w:val="0"/>
          <w:numId w:val="1"/>
        </w:numPr>
        <w:shd w:val="clear" w:color="auto" w:fill="FFFFFF"/>
        <w:spacing w:before="24" w:after="180"/>
        <w:rPr>
          <w:rFonts w:ascii="Verdana" w:hAnsi="Verdana"/>
          <w:b/>
          <w:bCs/>
          <w:color w:val="222233"/>
          <w:sz w:val="22"/>
          <w:szCs w:val="22"/>
        </w:rPr>
      </w:pPr>
      <w:r w:rsidRPr="004370DA">
        <w:rPr>
          <w:b/>
          <w:bCs/>
          <w:color w:val="222233"/>
        </w:rPr>
        <w:t xml:space="preserve"> </w:t>
      </w:r>
      <w:r w:rsidR="005930C7">
        <w:rPr>
          <w:b/>
          <w:bCs/>
          <w:color w:val="222233"/>
        </w:rPr>
        <w:t xml:space="preserve">IRAN DIVESTMENT ACT </w:t>
      </w:r>
    </w:p>
    <w:p w:rsidR="004370DA" w:rsidRPr="004370DA" w:rsidRDefault="004370DA" w:rsidP="004370DA">
      <w:pPr>
        <w:pStyle w:val="ListParagraph"/>
        <w:shd w:val="clear" w:color="auto" w:fill="FFFFFF"/>
        <w:spacing w:before="24" w:after="180"/>
        <w:rPr>
          <w:rFonts w:ascii="Verdana" w:hAnsi="Verdana"/>
          <w:b/>
          <w:bCs/>
          <w:color w:val="222233"/>
          <w:sz w:val="22"/>
          <w:szCs w:val="22"/>
        </w:rPr>
      </w:pPr>
    </w:p>
    <w:p w:rsidR="00226D16" w:rsidRDefault="00226D16" w:rsidP="00C42087">
      <w:pPr>
        <w:pStyle w:val="ListParagraph"/>
        <w:shd w:val="clear" w:color="auto" w:fill="FFFFFF"/>
        <w:spacing w:before="24" w:after="180"/>
        <w:jc w:val="both"/>
        <w:rPr>
          <w:rFonts w:ascii="Verdana" w:hAnsi="Verdana"/>
          <w:color w:val="222233"/>
          <w:sz w:val="16"/>
          <w:szCs w:val="16"/>
        </w:rPr>
      </w:pPr>
      <w:r w:rsidRPr="004370DA">
        <w:rPr>
          <w:color w:val="222233"/>
        </w:rPr>
        <w:t>Pursuant to the Iran Divestment Act of 2014, S.C. Code Ann. §§ 11-57-10,</w:t>
      </w:r>
      <w:r w:rsidRPr="004370DA">
        <w:rPr>
          <w:rStyle w:val="apple-converted-space"/>
          <w:color w:val="222233"/>
        </w:rPr>
        <w:t> </w:t>
      </w:r>
      <w:r w:rsidRPr="004370DA">
        <w:rPr>
          <w:i/>
          <w:iCs/>
          <w:color w:val="222233"/>
        </w:rPr>
        <w:t>et seq.</w:t>
      </w:r>
      <w:r w:rsidRPr="004370DA">
        <w:rPr>
          <w:color w:val="222233"/>
        </w:rPr>
        <w:t>, the Executive Director of the State Budget and Control Board (SC State Fiscal Accountability Authority, Division of Procurement Services effective July 1, 2015) has published a list of persons determined to engage in investment activities in Iran. The list identifies entities that are ineligible to contract with the State of South Carolina or any political subdivision of the State, including state agencies, public universities, colleges and schools, and local governments. The Iran Divestment Act of 2014</w:t>
      </w:r>
      <w:r w:rsidR="004370DA">
        <w:rPr>
          <w:color w:val="222233"/>
        </w:rPr>
        <w:t>.</w:t>
      </w:r>
      <w:r w:rsidRPr="004370DA">
        <w:rPr>
          <w:rFonts w:ascii="Verdana" w:hAnsi="Verdana"/>
          <w:color w:val="222233"/>
          <w:sz w:val="16"/>
          <w:szCs w:val="16"/>
        </w:rPr>
        <w:t xml:space="preserve"> </w:t>
      </w:r>
    </w:p>
    <w:p w:rsidR="005930C7" w:rsidRDefault="005930C7" w:rsidP="00C42087">
      <w:pPr>
        <w:pStyle w:val="ListParagraph"/>
        <w:shd w:val="clear" w:color="auto" w:fill="FFFFFF"/>
        <w:spacing w:before="24" w:after="180"/>
        <w:jc w:val="both"/>
        <w:rPr>
          <w:rFonts w:ascii="Verdana" w:hAnsi="Verdana"/>
          <w:color w:val="222233"/>
          <w:sz w:val="16"/>
          <w:szCs w:val="16"/>
        </w:rPr>
      </w:pPr>
    </w:p>
    <w:p w:rsidR="005930C7" w:rsidRDefault="005930C7" w:rsidP="00C42087">
      <w:pPr>
        <w:pStyle w:val="ListParagraph"/>
        <w:shd w:val="clear" w:color="auto" w:fill="FFFFFF"/>
        <w:spacing w:before="24" w:after="180"/>
        <w:jc w:val="both"/>
        <w:rPr>
          <w:rFonts w:ascii="Verdana" w:hAnsi="Verdana"/>
          <w:color w:val="222233"/>
          <w:sz w:val="16"/>
          <w:szCs w:val="16"/>
        </w:rPr>
      </w:pPr>
    </w:p>
    <w:p w:rsidR="00195211" w:rsidRDefault="00195211" w:rsidP="004370DA">
      <w:pPr>
        <w:pStyle w:val="ListParagraph"/>
        <w:shd w:val="clear" w:color="auto" w:fill="FFFFFF"/>
        <w:spacing w:before="24" w:after="180"/>
        <w:rPr>
          <w:rFonts w:ascii="Verdana" w:hAnsi="Verdana"/>
          <w:color w:val="222233"/>
          <w:sz w:val="16"/>
          <w:szCs w:val="16"/>
        </w:rPr>
      </w:pPr>
    </w:p>
    <w:p w:rsidR="00195211" w:rsidRDefault="00195211" w:rsidP="004370DA">
      <w:pPr>
        <w:pStyle w:val="ListParagraph"/>
        <w:shd w:val="clear" w:color="auto" w:fill="FFFFFF"/>
        <w:spacing w:before="24" w:after="180"/>
        <w:rPr>
          <w:rFonts w:ascii="Verdana" w:hAnsi="Verdana"/>
          <w:color w:val="222233"/>
          <w:sz w:val="16"/>
          <w:szCs w:val="16"/>
        </w:rPr>
      </w:pPr>
    </w:p>
    <w:p w:rsidR="00195211" w:rsidRDefault="00195211"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B325D2" w:rsidRDefault="00B325D2" w:rsidP="004370DA">
      <w:pPr>
        <w:pStyle w:val="ListParagraph"/>
        <w:shd w:val="clear" w:color="auto" w:fill="FFFFFF"/>
        <w:spacing w:before="24" w:after="180"/>
        <w:rPr>
          <w:rFonts w:ascii="Verdana" w:hAnsi="Verdana"/>
          <w:color w:val="222233"/>
          <w:sz w:val="16"/>
          <w:szCs w:val="16"/>
        </w:rPr>
      </w:pPr>
    </w:p>
    <w:p w:rsidR="005930C7" w:rsidRPr="009A4A4E" w:rsidRDefault="005930C7" w:rsidP="009A4A4E">
      <w:pPr>
        <w:widowControl/>
        <w:spacing w:before="108"/>
        <w:ind w:left="720"/>
        <w:rPr>
          <w:b/>
          <w:iCs/>
          <w:spacing w:val="-2"/>
          <w:sz w:val="28"/>
          <w:szCs w:val="28"/>
          <w:u w:val="single"/>
        </w:rPr>
      </w:pPr>
      <w:r w:rsidRPr="009A4A4E">
        <w:rPr>
          <w:rFonts w:eastAsia="MS Mincho"/>
          <w:b/>
          <w:sz w:val="28"/>
          <w:szCs w:val="28"/>
          <w:u w:val="single"/>
        </w:rPr>
        <w:lastRenderedPageBreak/>
        <w:t>Three (3) Customer References for similar size and scope of services:</w:t>
      </w:r>
    </w:p>
    <w:p w:rsidR="005930C7" w:rsidRPr="005930C7" w:rsidRDefault="005930C7" w:rsidP="005930C7">
      <w:pPr>
        <w:spacing w:before="108"/>
        <w:ind w:left="360" w:right="72"/>
        <w:rPr>
          <w:b/>
          <w:i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6135"/>
      </w:tblGrid>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Entity Name:</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Contact:</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Title:</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Street:</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City, State &amp; Zip:</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Primary Telephone:</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Primary FAX:</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E-Mail Address:</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Brief Explanation of  Relationship:</w:t>
            </w:r>
          </w:p>
        </w:tc>
        <w:tc>
          <w:tcPr>
            <w:tcW w:w="6644" w:type="dxa"/>
          </w:tcPr>
          <w:p w:rsidR="005930C7" w:rsidRPr="005930C7" w:rsidRDefault="005930C7" w:rsidP="00445C1B">
            <w:pPr>
              <w:spacing w:before="108" w:line="360" w:lineRule="auto"/>
              <w:ind w:right="72"/>
              <w:rPr>
                <w:rFonts w:eastAsia="MS Mincho"/>
              </w:rPr>
            </w:pPr>
          </w:p>
        </w:tc>
      </w:tr>
    </w:tbl>
    <w:p w:rsidR="005930C7" w:rsidRPr="005930C7" w:rsidRDefault="005930C7" w:rsidP="005930C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03"/>
        <w:gridCol w:w="6135"/>
      </w:tblGrid>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br w:type="page"/>
              <w:t>Entity Name:</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Contact:</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Title:</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Street:</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City, State &amp; Zip:</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Primary Telephone:</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Primary FAX:</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E-Mail Address:</w:t>
            </w:r>
          </w:p>
        </w:tc>
        <w:tc>
          <w:tcPr>
            <w:tcW w:w="6644" w:type="dxa"/>
          </w:tcPr>
          <w:p w:rsidR="005930C7" w:rsidRPr="005930C7" w:rsidRDefault="005930C7" w:rsidP="00445C1B">
            <w:pPr>
              <w:spacing w:before="108" w:line="360" w:lineRule="auto"/>
              <w:ind w:right="72"/>
              <w:rPr>
                <w:rFonts w:eastAsia="MS Mincho"/>
              </w:rPr>
            </w:pPr>
          </w:p>
        </w:tc>
      </w:tr>
      <w:tr w:rsidR="005930C7" w:rsidRPr="005930C7" w:rsidTr="00445C1B">
        <w:tc>
          <w:tcPr>
            <w:tcW w:w="3670"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Brief Explanation of  Relationship:</w:t>
            </w:r>
          </w:p>
        </w:tc>
        <w:tc>
          <w:tcPr>
            <w:tcW w:w="6644" w:type="dxa"/>
          </w:tcPr>
          <w:p w:rsidR="005930C7" w:rsidRPr="005930C7" w:rsidRDefault="005930C7" w:rsidP="00445C1B">
            <w:pPr>
              <w:spacing w:before="108" w:line="360" w:lineRule="auto"/>
              <w:ind w:right="72"/>
              <w:rPr>
                <w:rFonts w:eastAsia="MS Mincho"/>
              </w:rPr>
            </w:pPr>
          </w:p>
        </w:tc>
      </w:tr>
    </w:tbl>
    <w:p w:rsidR="005930C7" w:rsidRPr="005930C7" w:rsidRDefault="005930C7" w:rsidP="005930C7">
      <w:pPr>
        <w:spacing w:before="108"/>
        <w:ind w:left="720" w:right="72"/>
        <w:rPr>
          <w:b/>
          <w:i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6"/>
        <w:gridCol w:w="6112"/>
      </w:tblGrid>
      <w:tr w:rsidR="005930C7" w:rsidRPr="005930C7" w:rsidTr="00445C1B">
        <w:tc>
          <w:tcPr>
            <w:tcW w:w="3708"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lastRenderedPageBreak/>
              <w:t>Entity Name:</w:t>
            </w:r>
          </w:p>
        </w:tc>
        <w:tc>
          <w:tcPr>
            <w:tcW w:w="6660" w:type="dxa"/>
          </w:tcPr>
          <w:p w:rsidR="005930C7" w:rsidRPr="005930C7" w:rsidRDefault="005930C7" w:rsidP="00445C1B">
            <w:pPr>
              <w:spacing w:before="108" w:line="360" w:lineRule="auto"/>
              <w:ind w:right="72"/>
              <w:rPr>
                <w:rFonts w:eastAsia="MS Mincho"/>
              </w:rPr>
            </w:pPr>
          </w:p>
        </w:tc>
      </w:tr>
      <w:tr w:rsidR="005930C7" w:rsidRPr="005930C7" w:rsidTr="00445C1B">
        <w:tc>
          <w:tcPr>
            <w:tcW w:w="3708"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Contact:</w:t>
            </w:r>
          </w:p>
        </w:tc>
        <w:tc>
          <w:tcPr>
            <w:tcW w:w="6660" w:type="dxa"/>
          </w:tcPr>
          <w:p w:rsidR="005930C7" w:rsidRPr="005930C7" w:rsidRDefault="005930C7" w:rsidP="00445C1B">
            <w:pPr>
              <w:spacing w:before="108" w:line="360" w:lineRule="auto"/>
              <w:ind w:right="72"/>
              <w:rPr>
                <w:rFonts w:eastAsia="MS Mincho"/>
              </w:rPr>
            </w:pPr>
          </w:p>
        </w:tc>
      </w:tr>
      <w:tr w:rsidR="005930C7" w:rsidRPr="005930C7" w:rsidTr="00445C1B">
        <w:tc>
          <w:tcPr>
            <w:tcW w:w="3708"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Title:</w:t>
            </w:r>
          </w:p>
        </w:tc>
        <w:tc>
          <w:tcPr>
            <w:tcW w:w="6660" w:type="dxa"/>
          </w:tcPr>
          <w:p w:rsidR="005930C7" w:rsidRPr="005930C7" w:rsidRDefault="005930C7" w:rsidP="00445C1B">
            <w:pPr>
              <w:spacing w:before="108" w:line="360" w:lineRule="auto"/>
              <w:ind w:right="72"/>
              <w:rPr>
                <w:rFonts w:eastAsia="MS Mincho"/>
              </w:rPr>
            </w:pPr>
          </w:p>
        </w:tc>
      </w:tr>
      <w:tr w:rsidR="005930C7" w:rsidRPr="005930C7" w:rsidTr="00445C1B">
        <w:tc>
          <w:tcPr>
            <w:tcW w:w="3708"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Street:</w:t>
            </w:r>
          </w:p>
        </w:tc>
        <w:tc>
          <w:tcPr>
            <w:tcW w:w="6660" w:type="dxa"/>
          </w:tcPr>
          <w:p w:rsidR="005930C7" w:rsidRPr="005930C7" w:rsidRDefault="005930C7" w:rsidP="00445C1B">
            <w:pPr>
              <w:spacing w:before="108" w:line="360" w:lineRule="auto"/>
              <w:ind w:right="72"/>
              <w:rPr>
                <w:rFonts w:eastAsia="MS Mincho"/>
              </w:rPr>
            </w:pPr>
          </w:p>
        </w:tc>
      </w:tr>
      <w:tr w:rsidR="005930C7" w:rsidRPr="005930C7" w:rsidTr="00445C1B">
        <w:tc>
          <w:tcPr>
            <w:tcW w:w="3708"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City, State &amp; Zip:</w:t>
            </w:r>
          </w:p>
        </w:tc>
        <w:tc>
          <w:tcPr>
            <w:tcW w:w="6660" w:type="dxa"/>
          </w:tcPr>
          <w:p w:rsidR="005930C7" w:rsidRPr="005930C7" w:rsidRDefault="005930C7" w:rsidP="00445C1B">
            <w:pPr>
              <w:spacing w:before="108" w:line="360" w:lineRule="auto"/>
              <w:ind w:right="72"/>
              <w:rPr>
                <w:rFonts w:eastAsia="MS Mincho"/>
              </w:rPr>
            </w:pPr>
          </w:p>
        </w:tc>
      </w:tr>
      <w:tr w:rsidR="005930C7" w:rsidRPr="005930C7" w:rsidTr="00445C1B">
        <w:tc>
          <w:tcPr>
            <w:tcW w:w="3708"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Primary Telephone:</w:t>
            </w:r>
          </w:p>
        </w:tc>
        <w:tc>
          <w:tcPr>
            <w:tcW w:w="6660" w:type="dxa"/>
          </w:tcPr>
          <w:p w:rsidR="005930C7" w:rsidRPr="005930C7" w:rsidRDefault="005930C7" w:rsidP="00445C1B">
            <w:pPr>
              <w:spacing w:before="108" w:line="360" w:lineRule="auto"/>
              <w:ind w:right="72"/>
              <w:rPr>
                <w:rFonts w:eastAsia="MS Mincho"/>
              </w:rPr>
            </w:pPr>
          </w:p>
        </w:tc>
      </w:tr>
      <w:tr w:rsidR="005930C7" w:rsidRPr="005930C7" w:rsidTr="00445C1B">
        <w:tc>
          <w:tcPr>
            <w:tcW w:w="3708"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Primary FAX:</w:t>
            </w:r>
          </w:p>
        </w:tc>
        <w:tc>
          <w:tcPr>
            <w:tcW w:w="6660" w:type="dxa"/>
          </w:tcPr>
          <w:p w:rsidR="005930C7" w:rsidRPr="005930C7" w:rsidRDefault="005930C7" w:rsidP="00445C1B">
            <w:pPr>
              <w:spacing w:before="108" w:line="360" w:lineRule="auto"/>
              <w:ind w:right="72"/>
              <w:rPr>
                <w:rFonts w:eastAsia="MS Mincho"/>
              </w:rPr>
            </w:pPr>
          </w:p>
        </w:tc>
      </w:tr>
      <w:tr w:rsidR="005930C7" w:rsidRPr="005930C7" w:rsidTr="00445C1B">
        <w:tc>
          <w:tcPr>
            <w:tcW w:w="3708"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E-Mail Address:</w:t>
            </w:r>
          </w:p>
        </w:tc>
        <w:tc>
          <w:tcPr>
            <w:tcW w:w="6660" w:type="dxa"/>
          </w:tcPr>
          <w:p w:rsidR="005930C7" w:rsidRPr="005930C7" w:rsidRDefault="005930C7" w:rsidP="00445C1B">
            <w:pPr>
              <w:spacing w:before="108" w:line="360" w:lineRule="auto"/>
              <w:ind w:right="72"/>
              <w:rPr>
                <w:rFonts w:eastAsia="MS Mincho"/>
              </w:rPr>
            </w:pPr>
          </w:p>
        </w:tc>
      </w:tr>
      <w:tr w:rsidR="005930C7" w:rsidRPr="005930C7" w:rsidTr="00445C1B">
        <w:tc>
          <w:tcPr>
            <w:tcW w:w="3708" w:type="dxa"/>
            <w:shd w:val="clear" w:color="auto" w:fill="F3F3F3"/>
          </w:tcPr>
          <w:p w:rsidR="005930C7" w:rsidRPr="005930C7" w:rsidRDefault="005930C7" w:rsidP="00445C1B">
            <w:pPr>
              <w:spacing w:before="108" w:line="360" w:lineRule="auto"/>
              <w:ind w:right="72"/>
              <w:rPr>
                <w:rFonts w:eastAsia="MS Mincho"/>
              </w:rPr>
            </w:pPr>
            <w:r w:rsidRPr="005930C7">
              <w:rPr>
                <w:rFonts w:eastAsia="MS Mincho"/>
              </w:rPr>
              <w:t>Brief Explanation of  Relationship:</w:t>
            </w:r>
          </w:p>
        </w:tc>
        <w:tc>
          <w:tcPr>
            <w:tcW w:w="6660" w:type="dxa"/>
          </w:tcPr>
          <w:p w:rsidR="005930C7" w:rsidRPr="005930C7" w:rsidRDefault="005930C7" w:rsidP="00445C1B">
            <w:pPr>
              <w:spacing w:before="108" w:line="360" w:lineRule="auto"/>
              <w:ind w:right="72"/>
              <w:rPr>
                <w:rFonts w:eastAsia="MS Mincho"/>
              </w:rPr>
            </w:pPr>
          </w:p>
        </w:tc>
      </w:tr>
    </w:tbl>
    <w:p w:rsidR="005930C7" w:rsidRPr="005930C7" w:rsidRDefault="005930C7" w:rsidP="005930C7">
      <w:pPr>
        <w:ind w:firstLine="270"/>
      </w:pPr>
    </w:p>
    <w:p w:rsidR="005930C7" w:rsidRPr="005930C7" w:rsidRDefault="005930C7" w:rsidP="009A4A4E">
      <w:pPr>
        <w:pStyle w:val="ListParagraph"/>
        <w:widowControl/>
        <w:numPr>
          <w:ilvl w:val="0"/>
          <w:numId w:val="16"/>
        </w:numPr>
      </w:pPr>
      <w:r w:rsidRPr="005930C7">
        <w:t>FEIN or Social Security Number:  ___________________________________________________</w:t>
      </w:r>
    </w:p>
    <w:p w:rsidR="005930C7" w:rsidRPr="005930C7" w:rsidRDefault="005930C7" w:rsidP="005930C7"/>
    <w:p w:rsidR="005930C7" w:rsidRPr="009A4A4E" w:rsidRDefault="005930C7" w:rsidP="009A4A4E">
      <w:pPr>
        <w:pStyle w:val="ListParagraph"/>
        <w:widowControl/>
        <w:numPr>
          <w:ilvl w:val="0"/>
          <w:numId w:val="16"/>
        </w:numPr>
        <w:autoSpaceDE w:val="0"/>
        <w:autoSpaceDN w:val="0"/>
        <w:adjustRightInd w:val="0"/>
        <w:rPr>
          <w:bCs/>
          <w:iCs/>
          <w:u w:val="single"/>
        </w:rPr>
      </w:pPr>
      <w:r w:rsidRPr="009A4A4E">
        <w:rPr>
          <w:bCs/>
          <w:iCs/>
          <w:u w:val="single"/>
        </w:rPr>
        <w:t>Suspension and Debarment</w:t>
      </w:r>
    </w:p>
    <w:p w:rsidR="005930C7" w:rsidRPr="005930C7" w:rsidRDefault="005930C7" w:rsidP="005930C7">
      <w:pPr>
        <w:autoSpaceDE w:val="0"/>
        <w:autoSpaceDN w:val="0"/>
        <w:adjustRightInd w:val="0"/>
        <w:ind w:left="750" w:hanging="375"/>
      </w:pPr>
      <w:r w:rsidRPr="005930C7">
        <w:rPr>
          <w:bCs/>
          <w:iCs/>
        </w:rPr>
        <w:tab/>
        <w:t xml:space="preserve">Federal guidelines require grant recipients to obtain sufficient assurance that vendors are not suspended or debarred from participating in federal programs when contracts exceed $25,000. </w:t>
      </w:r>
      <w:r w:rsidRPr="005930C7">
        <w:t xml:space="preserve">By signing below you verify that no party to this agreement is excluded from receiving Federal contracts, certain subcontracts, and certain Federal financial and nonfinancial assistance and benefits, pursuant to the provisions of 31 U.S.C. 6101, note, E.O. 12549, E.O. 12689, 48 CFR 9.404, and each agency's codification of the Common Rule for Nonprocurement suspension and debarment.  [See </w:t>
      </w:r>
      <w:hyperlink r:id="rId9" w:history="1">
        <w:r w:rsidRPr="005930C7">
          <w:rPr>
            <w:rStyle w:val="Hyperlink"/>
          </w:rPr>
          <w:t>https://www.epls.gov/</w:t>
        </w:r>
      </w:hyperlink>
      <w:r w:rsidRPr="005930C7">
        <w:t xml:space="preserve"> for additional information.]</w:t>
      </w:r>
    </w:p>
    <w:p w:rsidR="005930C7" w:rsidRPr="009A4A4E" w:rsidRDefault="005930C7" w:rsidP="009A4A4E">
      <w:pPr>
        <w:pStyle w:val="ListParagraph"/>
        <w:widowControl/>
        <w:numPr>
          <w:ilvl w:val="0"/>
          <w:numId w:val="16"/>
        </w:numPr>
        <w:spacing w:before="108"/>
        <w:ind w:right="72"/>
        <w:rPr>
          <w:b/>
          <w:iCs/>
          <w:spacing w:val="-2"/>
        </w:rPr>
      </w:pPr>
      <w:r w:rsidRPr="005930C7">
        <w:t xml:space="preserve">Does your individual or company structure require the filing of a Form 1099 to the IRS on the part of Darlington County, SC? </w:t>
      </w:r>
      <w:r w:rsidRPr="005930C7">
        <w:tab/>
      </w:r>
      <w:r w:rsidRPr="005930C7">
        <w:tab/>
      </w:r>
      <w:r w:rsidRPr="005930C7">
        <w:rPr>
          <w:b/>
          <w:bCs/>
        </w:rPr>
        <w:sym w:font="Times New Roman" w:char="F0A8"/>
      </w:r>
      <w:r w:rsidRPr="009A4A4E">
        <w:rPr>
          <w:b/>
          <w:iCs/>
          <w:spacing w:val="-2"/>
        </w:rPr>
        <w:t>Yes</w:t>
      </w:r>
      <w:r w:rsidRPr="009A4A4E">
        <w:rPr>
          <w:b/>
          <w:iCs/>
          <w:spacing w:val="-2"/>
        </w:rPr>
        <w:tab/>
      </w:r>
      <w:r w:rsidRPr="009A4A4E">
        <w:rPr>
          <w:b/>
          <w:iCs/>
          <w:spacing w:val="-2"/>
        </w:rPr>
        <w:tab/>
      </w:r>
      <w:r w:rsidRPr="005930C7">
        <w:rPr>
          <w:b/>
          <w:bCs/>
        </w:rPr>
        <w:sym w:font="Times New Roman" w:char="F0A8"/>
      </w:r>
      <w:r w:rsidRPr="009A4A4E">
        <w:rPr>
          <w:b/>
          <w:iCs/>
          <w:spacing w:val="-2"/>
        </w:rPr>
        <w:t>No</w:t>
      </w:r>
    </w:p>
    <w:p w:rsidR="005930C7" w:rsidRPr="005930C7" w:rsidRDefault="005930C7" w:rsidP="005930C7">
      <w:pPr>
        <w:spacing w:before="108"/>
        <w:ind w:left="720" w:right="72" w:hanging="360"/>
        <w:rPr>
          <w:b/>
          <w:iCs/>
          <w:spacing w:val="-2"/>
        </w:rPr>
      </w:pPr>
    </w:p>
    <w:p w:rsidR="005930C7" w:rsidRPr="009A4A4E" w:rsidRDefault="005930C7" w:rsidP="009A4A4E">
      <w:pPr>
        <w:pStyle w:val="ListParagraph"/>
        <w:widowControl/>
        <w:numPr>
          <w:ilvl w:val="0"/>
          <w:numId w:val="16"/>
        </w:numPr>
        <w:rPr>
          <w:iCs/>
          <w:spacing w:val="-2"/>
        </w:rPr>
      </w:pPr>
      <w:r w:rsidRPr="009A4A4E">
        <w:rPr>
          <w:iCs/>
          <w:spacing w:val="-2"/>
        </w:rPr>
        <w:t>Will you honor the submitted prices for purchase by other departments within Darlington County and by other government entities who participate in cooperative purchasing with Darlington County, South Carolina?</w:t>
      </w:r>
      <w:r w:rsidRPr="009A4A4E">
        <w:rPr>
          <w:iCs/>
          <w:spacing w:val="-2"/>
        </w:rPr>
        <w:tab/>
      </w:r>
    </w:p>
    <w:p w:rsidR="005930C7" w:rsidRPr="005930C7" w:rsidRDefault="005930C7" w:rsidP="005930C7">
      <w:pPr>
        <w:spacing w:before="108"/>
        <w:ind w:right="72" w:firstLine="720"/>
        <w:rPr>
          <w:b/>
          <w:iCs/>
          <w:spacing w:val="-2"/>
        </w:rPr>
      </w:pPr>
      <w:r w:rsidRPr="005930C7">
        <w:rPr>
          <w:b/>
          <w:bCs/>
        </w:rPr>
        <w:sym w:font="Times New Roman" w:char="F0A8"/>
      </w:r>
      <w:r w:rsidRPr="005930C7">
        <w:rPr>
          <w:b/>
          <w:iCs/>
          <w:spacing w:val="-2"/>
        </w:rPr>
        <w:t>Yes</w:t>
      </w:r>
      <w:r w:rsidRPr="005930C7">
        <w:rPr>
          <w:b/>
          <w:iCs/>
          <w:spacing w:val="-2"/>
        </w:rPr>
        <w:tab/>
      </w:r>
      <w:r w:rsidRPr="005930C7">
        <w:rPr>
          <w:b/>
          <w:iCs/>
          <w:spacing w:val="-2"/>
        </w:rPr>
        <w:tab/>
      </w:r>
      <w:r w:rsidRPr="005930C7">
        <w:rPr>
          <w:b/>
          <w:bCs/>
        </w:rPr>
        <w:sym w:font="Times New Roman" w:char="F0A8"/>
      </w:r>
      <w:r w:rsidRPr="005930C7">
        <w:rPr>
          <w:b/>
          <w:iCs/>
          <w:spacing w:val="-2"/>
        </w:rPr>
        <w:t>No</w:t>
      </w:r>
    </w:p>
    <w:p w:rsidR="005930C7" w:rsidRPr="009A4A4E" w:rsidRDefault="005930C7" w:rsidP="009A4A4E">
      <w:pPr>
        <w:pStyle w:val="ListParagraph"/>
        <w:widowControl/>
        <w:numPr>
          <w:ilvl w:val="0"/>
          <w:numId w:val="16"/>
        </w:numPr>
        <w:spacing w:before="108"/>
        <w:ind w:right="72"/>
        <w:rPr>
          <w:rFonts w:eastAsia="MS Mincho"/>
        </w:rPr>
      </w:pPr>
      <w:r w:rsidRPr="009A4A4E">
        <w:rPr>
          <w:iCs/>
          <w:u w:val="single"/>
        </w:rPr>
        <w:t>Acceptance of Invitation for Bid Content:</w:t>
      </w:r>
      <w:r w:rsidRPr="009A4A4E">
        <w:rPr>
          <w:iCs/>
        </w:rPr>
        <w:t xml:space="preserve">  The contents of the successful IFB/RFP are included as if fully reproduced herein.  Therefore, the selected contractor must be prepared to be bound by his/her proposal as submitted.  </w:t>
      </w:r>
    </w:p>
    <w:p w:rsidR="005930C7" w:rsidRPr="005930C7" w:rsidRDefault="005930C7" w:rsidP="005930C7">
      <w:pPr>
        <w:spacing w:before="108"/>
        <w:ind w:left="360" w:right="72"/>
        <w:rPr>
          <w:rFonts w:eastAsia="MS Mincho"/>
        </w:rPr>
      </w:pPr>
    </w:p>
    <w:p w:rsidR="005930C7" w:rsidRPr="009A4A4E" w:rsidRDefault="005930C7" w:rsidP="009A4A4E">
      <w:pPr>
        <w:pStyle w:val="ListParagraph"/>
        <w:widowControl/>
        <w:numPr>
          <w:ilvl w:val="0"/>
          <w:numId w:val="16"/>
        </w:numPr>
        <w:spacing w:before="108"/>
        <w:ind w:right="72"/>
        <w:rPr>
          <w:rFonts w:eastAsia="MS Mincho"/>
        </w:rPr>
      </w:pPr>
      <w:r w:rsidRPr="005930C7">
        <w:t>RE</w:t>
      </w:r>
      <w:r w:rsidRPr="009A4A4E">
        <w:rPr>
          <w:rFonts w:eastAsia="MS Mincho"/>
        </w:rPr>
        <w:t>NEWAL OF CONTRACT</w:t>
      </w:r>
    </w:p>
    <w:p w:rsidR="005930C7" w:rsidRPr="005930C7" w:rsidRDefault="005930C7" w:rsidP="005930C7">
      <w:pPr>
        <w:ind w:left="720"/>
        <w:rPr>
          <w:rFonts w:eastAsia="MS Mincho"/>
        </w:rPr>
      </w:pPr>
      <w:r w:rsidRPr="005930C7">
        <w:rPr>
          <w:rFonts w:eastAsia="MS Mincho"/>
        </w:rPr>
        <w:t xml:space="preserve">The County reserves the right, at its sole option, to renew this contract for up to four (4) one year additional terms. Pricing for additional terms shall be based on the Consumer Price Index (CPI) as published by the United States Bureau of Labor Statistics.  Will you honor the CPI for future term pricing?  </w:t>
      </w:r>
    </w:p>
    <w:p w:rsidR="005930C7" w:rsidRPr="005930C7" w:rsidRDefault="005930C7" w:rsidP="005930C7">
      <w:pPr>
        <w:spacing w:before="108"/>
        <w:ind w:right="72" w:firstLine="720"/>
        <w:rPr>
          <w:b/>
          <w:iCs/>
          <w:spacing w:val="-2"/>
        </w:rPr>
      </w:pPr>
      <w:r w:rsidRPr="005930C7">
        <w:rPr>
          <w:b/>
          <w:bCs/>
        </w:rPr>
        <w:sym w:font="Times New Roman" w:char="F0A8"/>
      </w:r>
      <w:r w:rsidRPr="005930C7">
        <w:rPr>
          <w:b/>
          <w:iCs/>
          <w:spacing w:val="-2"/>
        </w:rPr>
        <w:t>Yes</w:t>
      </w:r>
      <w:r w:rsidRPr="005930C7">
        <w:rPr>
          <w:b/>
          <w:iCs/>
          <w:spacing w:val="-2"/>
        </w:rPr>
        <w:tab/>
      </w:r>
      <w:r w:rsidRPr="005930C7">
        <w:rPr>
          <w:b/>
          <w:iCs/>
          <w:spacing w:val="-2"/>
        </w:rPr>
        <w:tab/>
      </w:r>
      <w:r w:rsidRPr="005930C7">
        <w:rPr>
          <w:b/>
          <w:bCs/>
        </w:rPr>
        <w:sym w:font="Times New Roman" w:char="F0A8"/>
      </w:r>
      <w:r w:rsidRPr="005930C7">
        <w:rPr>
          <w:b/>
          <w:iCs/>
          <w:spacing w:val="-2"/>
        </w:rPr>
        <w:t>No</w:t>
      </w:r>
    </w:p>
    <w:p w:rsidR="005930C7" w:rsidRPr="005930C7" w:rsidRDefault="005930C7" w:rsidP="005930C7">
      <w:pPr>
        <w:spacing w:before="108"/>
        <w:ind w:left="720" w:right="72"/>
        <w:rPr>
          <w:rFonts w:eastAsia="MS Mincho"/>
        </w:rPr>
      </w:pPr>
      <w:r w:rsidRPr="005930C7">
        <w:rPr>
          <w:rFonts w:eastAsia="MS Mincho"/>
        </w:rPr>
        <w:t>The continuation of the terms, conditions, and provisions of any resulting contract beyond the fiscal year is subject to approval and ratification by the Darlington County Council and appropriation by them of the necessary money to fund said contract for each succeeding year.</w:t>
      </w:r>
    </w:p>
    <w:p w:rsidR="005930C7" w:rsidRPr="005930C7" w:rsidRDefault="005930C7" w:rsidP="005930C7">
      <w:pPr>
        <w:spacing w:before="108"/>
        <w:ind w:left="720" w:right="72"/>
        <w:rPr>
          <w:rFonts w:eastAsia="MS Mincho"/>
        </w:rPr>
      </w:pPr>
    </w:p>
    <w:p w:rsidR="005930C7" w:rsidRPr="009A4A4E" w:rsidRDefault="005930C7" w:rsidP="009A4A4E">
      <w:pPr>
        <w:pStyle w:val="ListParagraph"/>
        <w:numPr>
          <w:ilvl w:val="0"/>
          <w:numId w:val="16"/>
        </w:numPr>
        <w:autoSpaceDE w:val="0"/>
        <w:autoSpaceDN w:val="0"/>
        <w:spacing w:before="108"/>
        <w:jc w:val="both"/>
        <w:rPr>
          <w:u w:val="single"/>
        </w:rPr>
      </w:pPr>
      <w:r w:rsidRPr="009A4A4E">
        <w:rPr>
          <w:u w:val="single"/>
        </w:rPr>
        <w:t>CERTIFICATION REGARDING DRUG-FREE WORKPLACE:</w:t>
      </w:r>
    </w:p>
    <w:p w:rsidR="005930C7" w:rsidRPr="005930C7" w:rsidRDefault="005930C7" w:rsidP="005930C7">
      <w:pPr>
        <w:tabs>
          <w:tab w:val="left" w:pos="540"/>
          <w:tab w:val="left" w:pos="4860"/>
          <w:tab w:val="right" w:pos="8460"/>
        </w:tabs>
        <w:ind w:left="720"/>
      </w:pPr>
      <w:r w:rsidRPr="005930C7">
        <w:t>The undersigned certifies that the vendor listed below will provide a “drug-free workplace” as that term is defined in Section 44-107-30 of the Code of Laws of South Carolina, 1976, as amended, by the complying with the requirements set forth in title 44, Chapter 107.</w:t>
      </w:r>
    </w:p>
    <w:p w:rsidR="005930C7" w:rsidRPr="005930C7" w:rsidRDefault="005930C7" w:rsidP="005930C7">
      <w:pPr>
        <w:spacing w:before="108"/>
        <w:ind w:right="72" w:firstLine="720"/>
        <w:rPr>
          <w:b/>
          <w:iCs/>
          <w:spacing w:val="-2"/>
        </w:rPr>
      </w:pPr>
      <w:r w:rsidRPr="005930C7">
        <w:rPr>
          <w:b/>
          <w:bCs/>
        </w:rPr>
        <w:sym w:font="Times New Roman" w:char="F0A8"/>
      </w:r>
      <w:r w:rsidRPr="005930C7">
        <w:rPr>
          <w:b/>
          <w:iCs/>
          <w:spacing w:val="-2"/>
        </w:rPr>
        <w:t>Yes</w:t>
      </w:r>
      <w:r w:rsidRPr="005930C7">
        <w:rPr>
          <w:b/>
          <w:iCs/>
          <w:spacing w:val="-2"/>
        </w:rPr>
        <w:tab/>
      </w:r>
      <w:r w:rsidRPr="005930C7">
        <w:rPr>
          <w:b/>
          <w:iCs/>
          <w:spacing w:val="-2"/>
        </w:rPr>
        <w:tab/>
      </w:r>
      <w:r w:rsidRPr="005930C7">
        <w:rPr>
          <w:b/>
          <w:bCs/>
        </w:rPr>
        <w:sym w:font="Times New Roman" w:char="F0A8"/>
      </w:r>
      <w:r w:rsidRPr="005930C7">
        <w:rPr>
          <w:b/>
          <w:iCs/>
          <w:spacing w:val="-2"/>
        </w:rPr>
        <w:t>No</w:t>
      </w:r>
    </w:p>
    <w:p w:rsidR="005930C7" w:rsidRPr="005930C7" w:rsidRDefault="005930C7" w:rsidP="005930C7">
      <w:pPr>
        <w:spacing w:before="108"/>
        <w:ind w:right="72" w:firstLine="720"/>
        <w:rPr>
          <w:b/>
          <w:iCs/>
          <w:spacing w:val="-2"/>
        </w:rPr>
      </w:pPr>
    </w:p>
    <w:p w:rsidR="005930C7" w:rsidRPr="009A4A4E" w:rsidRDefault="005930C7" w:rsidP="009A4A4E">
      <w:pPr>
        <w:pStyle w:val="ListParagraph"/>
        <w:widowControl/>
        <w:numPr>
          <w:ilvl w:val="0"/>
          <w:numId w:val="16"/>
        </w:numPr>
        <w:rPr>
          <w:b/>
          <w:bCs/>
          <w:spacing w:val="-8"/>
        </w:rPr>
      </w:pPr>
      <w:r w:rsidRPr="005930C7">
        <w:t>Any attempt by the vendor to influence the opinion of County Staff or County Council by discussion, promotion, advertising, misrepresentation of the submittal or purchasing process or any procedure to promote their offer will constitute a violation of the vendor submittal conditions and will cause the vendor’s submittal to be declared null and void.</w:t>
      </w:r>
    </w:p>
    <w:p w:rsidR="005930C7" w:rsidRPr="005930C7" w:rsidRDefault="005930C7" w:rsidP="005930C7">
      <w:pPr>
        <w:ind w:left="360"/>
        <w:rPr>
          <w:bCs/>
          <w:spacing w:val="-8"/>
        </w:rPr>
      </w:pPr>
    </w:p>
    <w:p w:rsidR="005930C7" w:rsidRPr="005930C7" w:rsidRDefault="005930C7" w:rsidP="009A4A4E">
      <w:pPr>
        <w:pStyle w:val="ListParagraph"/>
        <w:widowControl/>
        <w:numPr>
          <w:ilvl w:val="0"/>
          <w:numId w:val="16"/>
        </w:numPr>
      </w:pPr>
      <w:r w:rsidRPr="009A4A4E">
        <w:rPr>
          <w:bCs/>
          <w:spacing w:val="-8"/>
        </w:rPr>
        <w:t xml:space="preserve">The lowest or any proposal will not necessarily be accepted and the County reserves the right to award any portion thereof.  </w:t>
      </w:r>
      <w:r w:rsidRPr="009A4A4E">
        <w:rPr>
          <w:bCs/>
        </w:rPr>
        <w:t xml:space="preserve">I/We, the undersigned, </w:t>
      </w:r>
      <w:r w:rsidRPr="009A4A4E">
        <w:rPr>
          <w:bCs/>
          <w:spacing w:val="-8"/>
        </w:rPr>
        <w:t xml:space="preserve">hereby confirm that all the above noted documents for Bid/Request for Proposal No. 02-06-30-2017 </w:t>
      </w:r>
      <w:r w:rsidRPr="009A4A4E">
        <w:rPr>
          <w:bCs/>
        </w:rPr>
        <w:t xml:space="preserve">were received. </w:t>
      </w:r>
    </w:p>
    <w:p w:rsidR="005930C7" w:rsidRPr="005930C7" w:rsidRDefault="005930C7" w:rsidP="005930C7">
      <w:pPr>
        <w:jc w:val="both"/>
      </w:pPr>
    </w:p>
    <w:p w:rsidR="005930C7" w:rsidRPr="005930C7" w:rsidRDefault="005930C7" w:rsidP="009A4A4E">
      <w:pPr>
        <w:pStyle w:val="ListParagraph"/>
        <w:widowControl/>
        <w:numPr>
          <w:ilvl w:val="0"/>
          <w:numId w:val="16"/>
        </w:numPr>
        <w:jc w:val="both"/>
      </w:pPr>
      <w:r w:rsidRPr="005930C7">
        <w:t>MINORITY PARTICIPATION</w:t>
      </w:r>
      <w:r w:rsidRPr="005930C7">
        <w:tab/>
        <w:t>[INFORMATION ONLY]</w:t>
      </w:r>
    </w:p>
    <w:p w:rsidR="005930C7" w:rsidRPr="005930C7" w:rsidRDefault="005930C7" w:rsidP="005930C7">
      <w:pPr>
        <w:widowControl/>
        <w:numPr>
          <w:ilvl w:val="0"/>
          <w:numId w:val="14"/>
        </w:numPr>
        <w:rPr>
          <w:b/>
          <w:iCs/>
          <w:spacing w:val="-2"/>
        </w:rPr>
      </w:pPr>
      <w:r w:rsidRPr="005930C7">
        <w:t xml:space="preserve">Is the bidder a South Carolina Certified Minority Business? </w:t>
      </w:r>
      <w:r w:rsidRPr="005930C7">
        <w:rPr>
          <w:b/>
          <w:bCs/>
        </w:rPr>
        <w:sym w:font="Times New Roman" w:char="F0A8"/>
      </w:r>
      <w:r w:rsidRPr="005930C7">
        <w:rPr>
          <w:b/>
          <w:iCs/>
          <w:spacing w:val="-2"/>
        </w:rPr>
        <w:t>Yes</w:t>
      </w:r>
      <w:r w:rsidRPr="005930C7">
        <w:rPr>
          <w:b/>
          <w:iCs/>
          <w:spacing w:val="-2"/>
        </w:rPr>
        <w:tab/>
      </w:r>
      <w:r w:rsidRPr="005930C7">
        <w:rPr>
          <w:b/>
          <w:iCs/>
          <w:spacing w:val="-2"/>
        </w:rPr>
        <w:tab/>
      </w:r>
      <w:r w:rsidRPr="005930C7">
        <w:rPr>
          <w:b/>
          <w:bCs/>
        </w:rPr>
        <w:sym w:font="Times New Roman" w:char="F0A8"/>
      </w:r>
      <w:r w:rsidRPr="005930C7">
        <w:rPr>
          <w:b/>
          <w:iCs/>
          <w:spacing w:val="-2"/>
        </w:rPr>
        <w:t>No</w:t>
      </w:r>
    </w:p>
    <w:p w:rsidR="005930C7" w:rsidRPr="005930C7" w:rsidRDefault="005930C7" w:rsidP="005930C7">
      <w:pPr>
        <w:ind w:left="1080"/>
        <w:rPr>
          <w:b/>
          <w:iCs/>
          <w:spacing w:val="-2"/>
        </w:rPr>
      </w:pPr>
    </w:p>
    <w:p w:rsidR="005930C7" w:rsidRPr="005930C7" w:rsidRDefault="005930C7" w:rsidP="005930C7">
      <w:pPr>
        <w:widowControl/>
        <w:numPr>
          <w:ilvl w:val="0"/>
          <w:numId w:val="14"/>
        </w:numPr>
      </w:pPr>
      <w:r w:rsidRPr="005930C7">
        <w:t xml:space="preserve">Is the bidder a Minority Business certified by another governmental entity? </w:t>
      </w:r>
    </w:p>
    <w:p w:rsidR="005930C7" w:rsidRPr="005930C7" w:rsidRDefault="005930C7" w:rsidP="005930C7">
      <w:pPr>
        <w:ind w:left="720" w:firstLine="720"/>
        <w:rPr>
          <w:b/>
          <w:iCs/>
          <w:spacing w:val="-2"/>
        </w:rPr>
      </w:pPr>
      <w:r w:rsidRPr="005930C7">
        <w:rPr>
          <w:b/>
          <w:bCs/>
        </w:rPr>
        <w:sym w:font="Times New Roman" w:char="F0A8"/>
      </w:r>
      <w:r w:rsidRPr="005930C7">
        <w:rPr>
          <w:b/>
          <w:iCs/>
          <w:spacing w:val="-2"/>
        </w:rPr>
        <w:t>Yes</w:t>
      </w:r>
      <w:r w:rsidRPr="005930C7">
        <w:rPr>
          <w:b/>
          <w:iCs/>
          <w:spacing w:val="-2"/>
        </w:rPr>
        <w:tab/>
      </w:r>
      <w:r w:rsidRPr="005930C7">
        <w:rPr>
          <w:b/>
          <w:iCs/>
          <w:spacing w:val="-2"/>
        </w:rPr>
        <w:tab/>
      </w:r>
      <w:r w:rsidRPr="005930C7">
        <w:rPr>
          <w:b/>
          <w:bCs/>
        </w:rPr>
        <w:sym w:font="Times New Roman" w:char="F0A8"/>
      </w:r>
      <w:r w:rsidRPr="005930C7">
        <w:rPr>
          <w:b/>
          <w:iCs/>
          <w:spacing w:val="-2"/>
        </w:rPr>
        <w:t>No</w:t>
      </w:r>
    </w:p>
    <w:p w:rsidR="005930C7" w:rsidRPr="005930C7" w:rsidRDefault="005930C7" w:rsidP="005930C7">
      <w:pPr>
        <w:ind w:left="1080" w:firstLine="360"/>
      </w:pPr>
      <w:r w:rsidRPr="005930C7">
        <w:t>If so, please list the certifying governmental entity: ________________________</w:t>
      </w:r>
    </w:p>
    <w:p w:rsidR="005930C7" w:rsidRPr="005930C7" w:rsidRDefault="005930C7" w:rsidP="005930C7">
      <w:pPr>
        <w:ind w:left="1080" w:firstLine="360"/>
      </w:pPr>
    </w:p>
    <w:p w:rsidR="005930C7" w:rsidRPr="005930C7" w:rsidRDefault="005930C7" w:rsidP="005930C7">
      <w:pPr>
        <w:widowControl/>
        <w:numPr>
          <w:ilvl w:val="0"/>
          <w:numId w:val="14"/>
        </w:numPr>
        <w:rPr>
          <w:b/>
          <w:iCs/>
          <w:spacing w:val="-2"/>
        </w:rPr>
      </w:pPr>
      <w:r w:rsidRPr="005930C7">
        <w:t>Will any of the work under this contract be performed by a SC certified Minority Business as a subcontractor?</w:t>
      </w:r>
    </w:p>
    <w:p w:rsidR="005930C7" w:rsidRPr="005930C7" w:rsidRDefault="005930C7" w:rsidP="005930C7">
      <w:pPr>
        <w:ind w:left="1080"/>
        <w:rPr>
          <w:b/>
          <w:iCs/>
          <w:spacing w:val="-2"/>
        </w:rPr>
      </w:pPr>
      <w:r w:rsidRPr="005930C7">
        <w:tab/>
      </w:r>
      <w:r w:rsidRPr="005930C7">
        <w:rPr>
          <w:b/>
          <w:bCs/>
        </w:rPr>
        <w:sym w:font="Times New Roman" w:char="F0A8"/>
      </w:r>
      <w:r w:rsidRPr="005930C7">
        <w:rPr>
          <w:b/>
          <w:iCs/>
          <w:spacing w:val="-2"/>
        </w:rPr>
        <w:t>Yes</w:t>
      </w:r>
      <w:r w:rsidRPr="005930C7">
        <w:rPr>
          <w:b/>
          <w:iCs/>
          <w:spacing w:val="-2"/>
        </w:rPr>
        <w:tab/>
      </w:r>
      <w:r w:rsidRPr="005930C7">
        <w:rPr>
          <w:b/>
          <w:iCs/>
          <w:spacing w:val="-2"/>
        </w:rPr>
        <w:tab/>
      </w:r>
      <w:r w:rsidRPr="005930C7">
        <w:rPr>
          <w:b/>
          <w:bCs/>
        </w:rPr>
        <w:sym w:font="Times New Roman" w:char="F0A8"/>
      </w:r>
      <w:r w:rsidRPr="005930C7">
        <w:rPr>
          <w:b/>
          <w:iCs/>
          <w:spacing w:val="-2"/>
        </w:rPr>
        <w:t>No</w:t>
      </w:r>
    </w:p>
    <w:p w:rsidR="005930C7" w:rsidRPr="005930C7" w:rsidRDefault="005930C7" w:rsidP="005930C7">
      <w:pPr>
        <w:ind w:left="1425"/>
      </w:pPr>
      <w:r w:rsidRPr="005930C7">
        <w:t>If so, what percentage of the total value of the contract will be performed by a SC certified Minority Business as a subcontractor?</w:t>
      </w:r>
      <w:r w:rsidRPr="005930C7">
        <w:tab/>
      </w:r>
      <w:r w:rsidRPr="005930C7">
        <w:rPr>
          <w:u w:val="single"/>
        </w:rPr>
        <w:tab/>
      </w:r>
      <w:r w:rsidRPr="005930C7">
        <w:rPr>
          <w:u w:val="single"/>
        </w:rPr>
        <w:tab/>
      </w:r>
      <w:r w:rsidRPr="005930C7">
        <w:t>%</w:t>
      </w:r>
    </w:p>
    <w:p w:rsidR="005930C7" w:rsidRPr="005930C7" w:rsidRDefault="005930C7" w:rsidP="005930C7">
      <w:pPr>
        <w:ind w:left="1425"/>
      </w:pPr>
    </w:p>
    <w:p w:rsidR="005930C7" w:rsidRPr="005930C7" w:rsidRDefault="005930C7" w:rsidP="005930C7">
      <w:pPr>
        <w:widowControl/>
        <w:numPr>
          <w:ilvl w:val="0"/>
          <w:numId w:val="14"/>
        </w:numPr>
      </w:pPr>
      <w:r w:rsidRPr="005930C7">
        <w:lastRenderedPageBreak/>
        <w:t>Will any of the work under this contract be performed by a minority business certified by another governmental entity as a subcontractor?</w:t>
      </w:r>
    </w:p>
    <w:p w:rsidR="005930C7" w:rsidRPr="005930C7" w:rsidRDefault="005930C7" w:rsidP="005930C7">
      <w:pPr>
        <w:ind w:left="1080"/>
        <w:rPr>
          <w:b/>
          <w:iCs/>
          <w:spacing w:val="-2"/>
        </w:rPr>
      </w:pPr>
      <w:r w:rsidRPr="005930C7">
        <w:tab/>
      </w:r>
      <w:r w:rsidRPr="005930C7">
        <w:rPr>
          <w:b/>
          <w:bCs/>
        </w:rPr>
        <w:sym w:font="Times New Roman" w:char="F0A8"/>
      </w:r>
      <w:r w:rsidRPr="005930C7">
        <w:rPr>
          <w:b/>
          <w:iCs/>
          <w:spacing w:val="-2"/>
        </w:rPr>
        <w:t>Yes</w:t>
      </w:r>
      <w:r w:rsidRPr="005930C7">
        <w:rPr>
          <w:b/>
          <w:iCs/>
          <w:spacing w:val="-2"/>
        </w:rPr>
        <w:tab/>
      </w:r>
      <w:r w:rsidRPr="005930C7">
        <w:rPr>
          <w:b/>
          <w:iCs/>
          <w:spacing w:val="-2"/>
        </w:rPr>
        <w:tab/>
      </w:r>
      <w:r w:rsidRPr="005930C7">
        <w:rPr>
          <w:b/>
          <w:bCs/>
        </w:rPr>
        <w:sym w:font="Times New Roman" w:char="F0A8"/>
      </w:r>
      <w:r w:rsidRPr="005930C7">
        <w:rPr>
          <w:b/>
          <w:iCs/>
          <w:spacing w:val="-2"/>
        </w:rPr>
        <w:t>No</w:t>
      </w:r>
    </w:p>
    <w:p w:rsidR="005930C7" w:rsidRPr="005930C7" w:rsidRDefault="005930C7" w:rsidP="005930C7">
      <w:pPr>
        <w:ind w:left="1425"/>
      </w:pPr>
      <w:r w:rsidRPr="005930C7">
        <w:t xml:space="preserve">If so, what percentage of the total value of the contract will be performed by a minority business certified by another governmental entity as a subcontractor? </w:t>
      </w:r>
    </w:p>
    <w:p w:rsidR="005930C7" w:rsidRPr="005930C7" w:rsidRDefault="005930C7" w:rsidP="005930C7">
      <w:pPr>
        <w:ind w:left="1425"/>
      </w:pPr>
      <w:r w:rsidRPr="005930C7">
        <w:tab/>
      </w:r>
      <w:r w:rsidRPr="005930C7">
        <w:rPr>
          <w:u w:val="single"/>
        </w:rPr>
        <w:tab/>
      </w:r>
      <w:r w:rsidRPr="005930C7">
        <w:rPr>
          <w:u w:val="single"/>
        </w:rPr>
        <w:tab/>
      </w:r>
      <w:r w:rsidRPr="005930C7">
        <w:t>%</w:t>
      </w:r>
    </w:p>
    <w:p w:rsidR="005930C7" w:rsidRPr="005930C7" w:rsidRDefault="005930C7" w:rsidP="005930C7">
      <w:pPr>
        <w:ind w:left="1425"/>
      </w:pPr>
    </w:p>
    <w:p w:rsidR="005930C7" w:rsidRPr="005930C7" w:rsidRDefault="005930C7" w:rsidP="005930C7">
      <w:pPr>
        <w:widowControl/>
        <w:numPr>
          <w:ilvl w:val="0"/>
          <w:numId w:val="14"/>
        </w:numPr>
      </w:pPr>
      <w:r w:rsidRPr="005930C7">
        <w:t>If a certified Minority Business is participating in this contract, please indicate all categories for which the Business is certified:</w:t>
      </w:r>
    </w:p>
    <w:p w:rsidR="005930C7" w:rsidRPr="005930C7" w:rsidRDefault="005930C7" w:rsidP="005930C7">
      <w:pPr>
        <w:ind w:left="1440"/>
      </w:pPr>
      <w:r w:rsidRPr="005930C7">
        <w:rPr>
          <w:b/>
          <w:bCs/>
        </w:rPr>
        <w:sym w:font="Times New Roman" w:char="F0A8"/>
      </w:r>
      <w:r w:rsidRPr="005930C7">
        <w:t xml:space="preserve"> Traditional minority </w:t>
      </w:r>
    </w:p>
    <w:p w:rsidR="005930C7" w:rsidRPr="005930C7" w:rsidRDefault="005930C7" w:rsidP="005930C7">
      <w:pPr>
        <w:ind w:left="1440"/>
      </w:pPr>
      <w:r w:rsidRPr="005930C7">
        <w:rPr>
          <w:b/>
          <w:bCs/>
        </w:rPr>
        <w:sym w:font="Times New Roman" w:char="F0A8"/>
      </w:r>
      <w:r w:rsidRPr="005930C7">
        <w:t xml:space="preserve"> Traditional minority, but female </w:t>
      </w:r>
    </w:p>
    <w:p w:rsidR="005930C7" w:rsidRPr="005930C7" w:rsidRDefault="005930C7" w:rsidP="005930C7">
      <w:pPr>
        <w:ind w:left="1440"/>
      </w:pPr>
      <w:r w:rsidRPr="005930C7">
        <w:rPr>
          <w:b/>
          <w:bCs/>
        </w:rPr>
        <w:sym w:font="Times New Roman" w:char="F0A8"/>
      </w:r>
      <w:r w:rsidRPr="005930C7">
        <w:t xml:space="preserve"> Women (Caucasian females) </w:t>
      </w:r>
    </w:p>
    <w:p w:rsidR="005930C7" w:rsidRPr="005930C7" w:rsidRDefault="005930C7" w:rsidP="005930C7">
      <w:pPr>
        <w:ind w:left="1440"/>
      </w:pPr>
      <w:r w:rsidRPr="005930C7">
        <w:rPr>
          <w:b/>
          <w:bCs/>
        </w:rPr>
        <w:sym w:font="Times New Roman" w:char="F0A8"/>
      </w:r>
      <w:r w:rsidRPr="005930C7">
        <w:t xml:space="preserve"> Hispanic minorities </w:t>
      </w:r>
    </w:p>
    <w:p w:rsidR="005930C7" w:rsidRPr="005930C7" w:rsidRDefault="005930C7" w:rsidP="005930C7">
      <w:pPr>
        <w:ind w:left="1440"/>
      </w:pPr>
      <w:r w:rsidRPr="005930C7">
        <w:rPr>
          <w:b/>
          <w:bCs/>
        </w:rPr>
        <w:sym w:font="Times New Roman" w:char="F0A8"/>
      </w:r>
      <w:r w:rsidRPr="005930C7">
        <w:t xml:space="preserve"> DOT referral (Traditional minority) </w:t>
      </w:r>
    </w:p>
    <w:p w:rsidR="005930C7" w:rsidRPr="005930C7" w:rsidRDefault="005930C7" w:rsidP="005930C7">
      <w:pPr>
        <w:ind w:left="1440"/>
      </w:pPr>
      <w:r w:rsidRPr="005930C7">
        <w:rPr>
          <w:b/>
          <w:bCs/>
        </w:rPr>
        <w:sym w:font="Times New Roman" w:char="F0A8"/>
      </w:r>
      <w:r w:rsidRPr="005930C7">
        <w:t xml:space="preserve"> DOT referral (Caucasian female) </w:t>
      </w:r>
    </w:p>
    <w:p w:rsidR="005930C7" w:rsidRPr="005930C7" w:rsidRDefault="005930C7" w:rsidP="005930C7">
      <w:pPr>
        <w:ind w:left="1440"/>
      </w:pPr>
      <w:r w:rsidRPr="005930C7">
        <w:rPr>
          <w:b/>
          <w:bCs/>
        </w:rPr>
        <w:sym w:font="Times New Roman" w:char="F0A8"/>
      </w:r>
      <w:r w:rsidRPr="005930C7">
        <w:t xml:space="preserve"> Temporary certification </w:t>
      </w:r>
    </w:p>
    <w:p w:rsidR="005930C7" w:rsidRPr="005930C7" w:rsidRDefault="005930C7" w:rsidP="005930C7">
      <w:pPr>
        <w:ind w:left="1440"/>
      </w:pPr>
      <w:r w:rsidRPr="005930C7">
        <w:rPr>
          <w:b/>
          <w:bCs/>
        </w:rPr>
        <w:sym w:font="Times New Roman" w:char="F0A8"/>
      </w:r>
      <w:r w:rsidRPr="005930C7">
        <w:t xml:space="preserve"> SBA 8 (a) certification referral </w:t>
      </w:r>
    </w:p>
    <w:p w:rsidR="005930C7" w:rsidRPr="005930C7" w:rsidRDefault="005930C7" w:rsidP="005930C7">
      <w:pPr>
        <w:ind w:left="1440"/>
      </w:pPr>
      <w:r w:rsidRPr="005930C7">
        <w:rPr>
          <w:b/>
          <w:bCs/>
        </w:rPr>
        <w:sym w:font="Times New Roman" w:char="F0A8"/>
      </w:r>
      <w:r w:rsidRPr="005930C7">
        <w:t xml:space="preserve"> Other minorities (Native American, Asian, etc.) </w:t>
      </w:r>
    </w:p>
    <w:p w:rsidR="005930C7" w:rsidRPr="005930C7" w:rsidRDefault="005930C7" w:rsidP="005930C7">
      <w:pPr>
        <w:ind w:left="1440"/>
      </w:pPr>
      <w:r w:rsidRPr="005930C7">
        <w:t>(If more than one minority contractor will be utilized in the performance of this contract, please provide the information above for each minority business.)</w:t>
      </w:r>
    </w:p>
    <w:p w:rsidR="005930C7" w:rsidRPr="005930C7" w:rsidRDefault="005930C7" w:rsidP="005930C7">
      <w:pPr>
        <w:ind w:left="1440"/>
      </w:pPr>
    </w:p>
    <w:p w:rsidR="005930C7" w:rsidRPr="005930C7" w:rsidRDefault="005930C7" w:rsidP="009A4A4E">
      <w:pPr>
        <w:pStyle w:val="ListParagraph"/>
        <w:widowControl/>
        <w:numPr>
          <w:ilvl w:val="0"/>
          <w:numId w:val="16"/>
        </w:numPr>
      </w:pPr>
      <w:r w:rsidRPr="005930C7">
        <w:t>ILLEGAL IMMIGRATION: Non-Construction (NOV. 2008): (An overview is available at</w:t>
      </w:r>
      <w:r w:rsidRPr="009A4A4E">
        <w:rPr>
          <w:spacing w:val="2"/>
        </w:rPr>
        <w:t xml:space="preserve"> </w:t>
      </w:r>
      <w:hyperlink r:id="rId10" w:history="1">
        <w:r w:rsidRPr="009A4A4E">
          <w:rPr>
            <w:color w:val="0000FF"/>
            <w:spacing w:val="2"/>
            <w:u w:val="single"/>
          </w:rPr>
          <w:t>www.procurement.sc.gov</w:t>
        </w:r>
      </w:hyperlink>
      <w:r w:rsidRPr="009A4A4E">
        <w:rPr>
          <w:color w:val="0000FF"/>
          <w:spacing w:val="2"/>
          <w:u w:val="single"/>
        </w:rPr>
        <w:t xml:space="preserve">) </w:t>
      </w:r>
      <w:r w:rsidRPr="005930C7">
        <w:t xml:space="preserve">By signing your offer, you certify that you will comply with the applicable requirements of Title 8, Chapter 14 of the South Carolina Code of Laws and agree to provide to the State upon request </w:t>
      </w:r>
      <w:r w:rsidRPr="009A4A4E">
        <w:rPr>
          <w:spacing w:val="-1"/>
        </w:rPr>
        <w:t xml:space="preserve">any documentation required to establish either: (a) that Title 8, Chapter 14 is inapplicable to you </w:t>
      </w:r>
      <w:r w:rsidRPr="009A4A4E">
        <w:rPr>
          <w:spacing w:val="-4"/>
        </w:rPr>
        <w:t>and your subcontractors or sub-subcontractors; or (b) that you and your subcontractors or sub-</w:t>
      </w:r>
      <w:r w:rsidRPr="009A4A4E">
        <w:rPr>
          <w:spacing w:val="4"/>
        </w:rPr>
        <w:t xml:space="preserve">subcontractors are in compliance with Title 8, Chapter 14. Pursuant to Section 8-14-60, "A </w:t>
      </w:r>
      <w:r w:rsidRPr="005930C7">
        <w:t xml:space="preserve">person who knowingly makes or files any false, fictitious, or fraudulent document, statement, or </w:t>
      </w:r>
      <w:r w:rsidRPr="009A4A4E">
        <w:rPr>
          <w:spacing w:val="3"/>
        </w:rPr>
        <w:t xml:space="preserve">report pursuant to this chapter is guilty of a felony, and, upon conviction, must be fined within </w:t>
      </w:r>
      <w:r w:rsidRPr="009A4A4E">
        <w:rPr>
          <w:spacing w:val="4"/>
        </w:rPr>
        <w:t xml:space="preserve">the discretion of the court or imprisoned for not more than five years, or both." You agree to </w:t>
      </w:r>
      <w:r w:rsidRPr="005930C7">
        <w:t xml:space="preserve">include in any contracts with your subcontractors language requiring your subcontractors to (a) </w:t>
      </w:r>
      <w:r w:rsidRPr="009A4A4E">
        <w:rPr>
          <w:spacing w:val="1"/>
        </w:rPr>
        <w:t xml:space="preserve">comply with the applicable requirements of Title 8, Chapter 14, and (b) include in their contracts </w:t>
      </w:r>
      <w:r w:rsidRPr="009A4A4E">
        <w:rPr>
          <w:spacing w:val="4"/>
        </w:rPr>
        <w:t xml:space="preserve">with the sub-subcontractors language requiring the sub-subcontractors to comply with the </w:t>
      </w:r>
      <w:r w:rsidRPr="005930C7">
        <w:t>applicable requirements of Title 8, Chapter 14. [07-7B097-1]</w:t>
      </w:r>
    </w:p>
    <w:p w:rsidR="005930C7" w:rsidRPr="005930C7" w:rsidRDefault="005930C7" w:rsidP="005930C7">
      <w:pPr>
        <w:tabs>
          <w:tab w:val="num" w:pos="-3240"/>
        </w:tabs>
        <w:spacing w:before="108"/>
        <w:ind w:left="720" w:right="72"/>
        <w:rPr>
          <w:b/>
          <w:iCs/>
          <w:spacing w:val="-2"/>
        </w:rPr>
      </w:pPr>
    </w:p>
    <w:p w:rsidR="005930C7" w:rsidRPr="005930C7" w:rsidRDefault="00955AC6" w:rsidP="009A4A4E">
      <w:pPr>
        <w:pStyle w:val="ListParagraph"/>
        <w:widowControl/>
        <w:numPr>
          <w:ilvl w:val="0"/>
          <w:numId w:val="16"/>
        </w:numPr>
        <w:spacing w:before="108"/>
        <w:ind w:right="72"/>
      </w:pPr>
      <w:r>
        <w:rPr>
          <w:noProof/>
        </w:rPr>
        <mc:AlternateContent>
          <mc:Choice Requires="wps">
            <w:drawing>
              <wp:anchor distT="0" distB="0" distL="114300" distR="114300" simplePos="0" relativeHeight="251660288" behindDoc="0" locked="0" layoutInCell="1" allowOverlap="1">
                <wp:simplePos x="0" y="0"/>
                <wp:positionH relativeFrom="column">
                  <wp:posOffset>617220</wp:posOffset>
                </wp:positionH>
                <wp:positionV relativeFrom="paragraph">
                  <wp:posOffset>19050</wp:posOffset>
                </wp:positionV>
                <wp:extent cx="5410200" cy="914400"/>
                <wp:effectExtent l="5715" t="9525" r="1333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0200" cy="914400"/>
                        </a:xfrm>
                        <a:prstGeom prst="rect">
                          <a:avLst/>
                        </a:prstGeom>
                        <a:solidFill>
                          <a:srgbClr val="FFFFFF"/>
                        </a:solidFill>
                        <a:ln w="9525">
                          <a:solidFill>
                            <a:srgbClr val="000000"/>
                          </a:solidFill>
                          <a:miter lim="800000"/>
                          <a:headEnd/>
                          <a:tailEnd/>
                        </a:ln>
                      </wps:spPr>
                      <wps:txbx>
                        <w:txbxContent>
                          <w:p w:rsidR="005930C7" w:rsidRPr="00FC117E" w:rsidRDefault="005930C7" w:rsidP="005930C7">
                            <w:pPr>
                              <w:rPr>
                                <w:u w:val="single"/>
                              </w:rPr>
                            </w:pPr>
                            <w:r w:rsidRPr="00FC117E">
                              <w:rPr>
                                <w:u w:val="single"/>
                              </w:rPr>
                              <w:t>INFORMATION ONLY:</w:t>
                            </w:r>
                          </w:p>
                          <w:p w:rsidR="005930C7" w:rsidRPr="00FC117E" w:rsidRDefault="005930C7" w:rsidP="005930C7">
                            <w:r w:rsidRPr="004302D9">
                              <w:rPr>
                                <w:b/>
                                <w:bCs/>
                                <w:sz w:val="40"/>
                                <w:szCs w:val="18"/>
                              </w:rPr>
                              <w:sym w:font="Times New Roman" w:char="F0A8"/>
                            </w:r>
                            <w:r w:rsidRPr="00FC117E">
                              <w:t xml:space="preserve">Our company accepts </w:t>
                            </w:r>
                            <w:r>
                              <w:t xml:space="preserve">VISA </w:t>
                            </w:r>
                            <w:r w:rsidRPr="00FC117E">
                              <w:t>government procurement cards.</w:t>
                            </w:r>
                          </w:p>
                          <w:p w:rsidR="005930C7" w:rsidRPr="00FC117E" w:rsidRDefault="005930C7" w:rsidP="005930C7">
                            <w:r w:rsidRPr="004302D9">
                              <w:rPr>
                                <w:b/>
                                <w:bCs/>
                                <w:sz w:val="40"/>
                                <w:szCs w:val="18"/>
                              </w:rPr>
                              <w:sym w:font="Times New Roman" w:char="F0A8"/>
                            </w:r>
                            <w:r w:rsidRPr="00FC117E">
                              <w:t xml:space="preserve">Our company </w:t>
                            </w:r>
                            <w:r>
                              <w:t xml:space="preserve">does not </w:t>
                            </w:r>
                            <w:r w:rsidRPr="00FC117E">
                              <w:t xml:space="preserve">accept </w:t>
                            </w:r>
                            <w:r>
                              <w:t xml:space="preserve">VISA </w:t>
                            </w:r>
                            <w:r w:rsidRPr="00FC117E">
                              <w:t>government procurement cards.</w:t>
                            </w:r>
                          </w:p>
                          <w:p w:rsidR="005930C7" w:rsidRDefault="005930C7" w:rsidP="00593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6pt;margin-top:1.5pt;width:426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">
                <v:textbox>
                  <w:txbxContent>
                    <w:p w:rsidR="005930C7" w:rsidRPr="00FC117E" w:rsidRDefault="005930C7" w:rsidP="005930C7">
                      <w:pPr>
                        <w:rPr>
                          <w:u w:val="single"/>
                        </w:rPr>
                      </w:pPr>
                      <w:r w:rsidRPr="00FC117E">
                        <w:rPr>
                          <w:u w:val="single"/>
                        </w:rPr>
                        <w:t>INFORMATION ONLY:</w:t>
                      </w:r>
                    </w:p>
                    <w:p w:rsidR="005930C7" w:rsidRPr="00FC117E" w:rsidRDefault="005930C7" w:rsidP="005930C7">
                      <w:r w:rsidRPr="004302D9">
                        <w:rPr>
                          <w:b/>
                          <w:bCs/>
                          <w:sz w:val="40"/>
                          <w:szCs w:val="18"/>
                        </w:rPr>
                        <w:sym w:font="Times New Roman" w:char="F0A8"/>
                      </w:r>
                      <w:r w:rsidRPr="00FC117E">
                        <w:t xml:space="preserve">Our company accepts </w:t>
                      </w:r>
                      <w:r>
                        <w:t xml:space="preserve">VISA </w:t>
                      </w:r>
                      <w:r w:rsidRPr="00FC117E">
                        <w:t>government procurement cards.</w:t>
                      </w:r>
                    </w:p>
                    <w:p w:rsidR="005930C7" w:rsidRPr="00FC117E" w:rsidRDefault="005930C7" w:rsidP="005930C7">
                      <w:r w:rsidRPr="004302D9">
                        <w:rPr>
                          <w:b/>
                          <w:bCs/>
                          <w:sz w:val="40"/>
                          <w:szCs w:val="18"/>
                        </w:rPr>
                        <w:sym w:font="Times New Roman" w:char="F0A8"/>
                      </w:r>
                      <w:r w:rsidRPr="00FC117E">
                        <w:t xml:space="preserve">Our company </w:t>
                      </w:r>
                      <w:r>
                        <w:t xml:space="preserve">does not </w:t>
                      </w:r>
                      <w:r w:rsidRPr="00FC117E">
                        <w:t xml:space="preserve">accept </w:t>
                      </w:r>
                      <w:r>
                        <w:t xml:space="preserve">VISA </w:t>
                      </w:r>
                      <w:r w:rsidRPr="00FC117E">
                        <w:t>government procurement cards.</w:t>
                      </w:r>
                    </w:p>
                    <w:p w:rsidR="005930C7" w:rsidRDefault="005930C7" w:rsidP="005930C7"/>
                  </w:txbxContent>
                </v:textbox>
              </v:shape>
            </w:pict>
          </mc:Fallback>
        </mc:AlternateContent>
      </w:r>
    </w:p>
    <w:p w:rsidR="005930C7" w:rsidRPr="005930C7" w:rsidRDefault="005930C7" w:rsidP="005930C7">
      <w:pPr>
        <w:spacing w:before="108"/>
        <w:ind w:right="72"/>
      </w:pPr>
    </w:p>
    <w:p w:rsidR="005930C7" w:rsidRPr="005930C7" w:rsidRDefault="005930C7" w:rsidP="005930C7">
      <w:pPr>
        <w:spacing w:before="108"/>
        <w:ind w:left="360" w:right="72"/>
      </w:pPr>
    </w:p>
    <w:p w:rsidR="005930C7" w:rsidRPr="005930C7" w:rsidRDefault="005930C7" w:rsidP="005930C7">
      <w:pPr>
        <w:spacing w:before="108"/>
        <w:ind w:left="360" w:right="72"/>
      </w:pPr>
    </w:p>
    <w:p w:rsidR="005930C7" w:rsidRPr="005930C7" w:rsidRDefault="005930C7" w:rsidP="005930C7">
      <w:pPr>
        <w:spacing w:line="480" w:lineRule="auto"/>
        <w:ind w:left="360"/>
      </w:pPr>
    </w:p>
    <w:p w:rsidR="005930C7" w:rsidRPr="005930C7" w:rsidRDefault="005930C7" w:rsidP="009A4A4E">
      <w:pPr>
        <w:pStyle w:val="ListParagraph"/>
        <w:widowControl/>
        <w:numPr>
          <w:ilvl w:val="0"/>
          <w:numId w:val="16"/>
        </w:numPr>
        <w:spacing w:line="480" w:lineRule="auto"/>
      </w:pPr>
      <w:r w:rsidRPr="005930C7">
        <w:t>Printed Name of person binding bid __________________________________________</w:t>
      </w:r>
    </w:p>
    <w:p w:rsidR="005930C7" w:rsidRPr="009A4A4E" w:rsidRDefault="005930C7" w:rsidP="009A4A4E">
      <w:pPr>
        <w:pStyle w:val="ListParagraph"/>
        <w:widowControl/>
        <w:numPr>
          <w:ilvl w:val="0"/>
          <w:numId w:val="16"/>
        </w:numPr>
        <w:spacing w:line="480" w:lineRule="auto"/>
        <w:rPr>
          <w:u w:val="single"/>
        </w:rPr>
      </w:pPr>
      <w:r w:rsidRPr="005930C7">
        <w:t>Signature  (X)____________________________________________________________</w:t>
      </w:r>
    </w:p>
    <w:p w:rsidR="005930C7" w:rsidRPr="009A4A4E" w:rsidRDefault="005930C7" w:rsidP="009A4A4E">
      <w:pPr>
        <w:pStyle w:val="ListParagraph"/>
        <w:widowControl/>
        <w:numPr>
          <w:ilvl w:val="0"/>
          <w:numId w:val="16"/>
        </w:numPr>
        <w:spacing w:line="480" w:lineRule="auto"/>
        <w:rPr>
          <w:iCs/>
          <w:spacing w:val="-2"/>
        </w:rPr>
      </w:pPr>
      <w:r w:rsidRPr="005930C7">
        <w:t>Date</w:t>
      </w:r>
      <w:r w:rsidRPr="009A4A4E">
        <w:rPr>
          <w:u w:val="single"/>
        </w:rPr>
        <w:tab/>
      </w:r>
      <w:r w:rsidRPr="009A4A4E">
        <w:rPr>
          <w:u w:val="single"/>
        </w:rPr>
        <w:tab/>
      </w:r>
      <w:r w:rsidRPr="009A4A4E">
        <w:rPr>
          <w:u w:val="single"/>
        </w:rPr>
        <w:tab/>
      </w:r>
      <w:r w:rsidRPr="009A4A4E">
        <w:rPr>
          <w:u w:val="single"/>
        </w:rPr>
        <w:tab/>
      </w:r>
      <w:r w:rsidRPr="009A4A4E">
        <w:rPr>
          <w:u w:val="single"/>
        </w:rPr>
        <w:tab/>
      </w:r>
      <w:r w:rsidRPr="009A4A4E">
        <w:rPr>
          <w:u w:val="single"/>
        </w:rPr>
        <w:tab/>
      </w:r>
      <w:r w:rsidRPr="009A4A4E">
        <w:rPr>
          <w:u w:val="single"/>
        </w:rPr>
        <w:tab/>
      </w:r>
      <w:r w:rsidRPr="009A4A4E">
        <w:rPr>
          <w:u w:val="single"/>
        </w:rPr>
        <w:tab/>
      </w:r>
      <w:r w:rsidRPr="009A4A4E">
        <w:rPr>
          <w:u w:val="single"/>
        </w:rPr>
        <w:tab/>
      </w:r>
      <w:r w:rsidRPr="009A4A4E">
        <w:rPr>
          <w:u w:val="single"/>
        </w:rPr>
        <w:tab/>
      </w:r>
      <w:r w:rsidRPr="009A4A4E">
        <w:rPr>
          <w:u w:val="single"/>
        </w:rPr>
        <w:tab/>
      </w:r>
    </w:p>
    <w:p w:rsidR="005930C7" w:rsidRPr="005930C7" w:rsidRDefault="005930C7" w:rsidP="005930C7">
      <w:pPr>
        <w:ind w:left="1440" w:hanging="1080"/>
        <w:jc w:val="both"/>
        <w:rPr>
          <w:b/>
        </w:rPr>
      </w:pPr>
    </w:p>
    <w:p w:rsidR="005930C7" w:rsidRPr="005930C7" w:rsidRDefault="005930C7" w:rsidP="005930C7">
      <w:pPr>
        <w:ind w:left="1440" w:hanging="1080"/>
        <w:jc w:val="center"/>
      </w:pPr>
      <w:r w:rsidRPr="005930C7">
        <w:t>[THE REMAINDER OF THIS PAGE IS INTENTIONALLY LEFT BLANK.]</w:t>
      </w:r>
    </w:p>
    <w:p w:rsidR="005930C7" w:rsidRPr="005930C7" w:rsidRDefault="005930C7" w:rsidP="005930C7">
      <w:pPr>
        <w:ind w:left="1440" w:hanging="1080"/>
        <w:jc w:val="center"/>
      </w:pPr>
    </w:p>
    <w:p w:rsidR="005930C7" w:rsidRPr="005930C7" w:rsidRDefault="005930C7" w:rsidP="005930C7">
      <w:pPr>
        <w:ind w:left="1440" w:hanging="1080"/>
        <w:jc w:val="center"/>
      </w:pPr>
    </w:p>
    <w:p w:rsidR="005930C7" w:rsidRPr="005930C7" w:rsidRDefault="005930C7" w:rsidP="005930C7">
      <w:pPr>
        <w:ind w:left="1440" w:hanging="1080"/>
        <w:jc w:val="center"/>
      </w:pPr>
    </w:p>
    <w:p w:rsidR="005930C7" w:rsidRPr="005930C7" w:rsidRDefault="005930C7" w:rsidP="005930C7">
      <w:pPr>
        <w:ind w:left="1440" w:hanging="1080"/>
        <w:jc w:val="center"/>
      </w:pPr>
    </w:p>
    <w:p w:rsidR="005930C7" w:rsidRPr="005930C7" w:rsidRDefault="005930C7" w:rsidP="005930C7">
      <w:pPr>
        <w:ind w:left="1440" w:hanging="1080"/>
        <w:jc w:val="center"/>
      </w:pPr>
    </w:p>
    <w:p w:rsidR="005930C7" w:rsidRPr="005930C7" w:rsidRDefault="005930C7" w:rsidP="005930C7">
      <w:pPr>
        <w:ind w:left="1440" w:hanging="1080"/>
        <w:jc w:val="center"/>
      </w:pPr>
    </w:p>
    <w:p w:rsidR="005930C7" w:rsidRPr="005930C7" w:rsidRDefault="005930C7" w:rsidP="005930C7">
      <w:pPr>
        <w:ind w:left="1440" w:hanging="1080"/>
        <w:jc w:val="center"/>
      </w:pPr>
    </w:p>
    <w:p w:rsidR="005930C7" w:rsidRP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Default="005930C7" w:rsidP="005930C7">
      <w:pPr>
        <w:ind w:left="1440" w:hanging="1080"/>
        <w:jc w:val="center"/>
      </w:pPr>
    </w:p>
    <w:p w:rsidR="005930C7" w:rsidRPr="005930C7" w:rsidRDefault="005930C7" w:rsidP="005930C7">
      <w:pPr>
        <w:ind w:left="1440" w:hanging="1080"/>
        <w:jc w:val="center"/>
      </w:pPr>
    </w:p>
    <w:p w:rsidR="005930C7" w:rsidRPr="005930C7" w:rsidRDefault="005930C7" w:rsidP="005930C7">
      <w:pPr>
        <w:ind w:left="1440" w:hanging="1080"/>
        <w:jc w:val="center"/>
      </w:pPr>
    </w:p>
    <w:p w:rsidR="009A4A4E" w:rsidRDefault="009A4A4E" w:rsidP="005930C7">
      <w:pPr>
        <w:ind w:left="1440" w:hanging="1080"/>
        <w:jc w:val="center"/>
        <w:rPr>
          <w:b/>
          <w:sz w:val="48"/>
          <w:szCs w:val="48"/>
          <w:u w:val="single"/>
        </w:rPr>
      </w:pPr>
    </w:p>
    <w:p w:rsidR="00B325D2" w:rsidRDefault="00B325D2" w:rsidP="005930C7">
      <w:pPr>
        <w:ind w:left="1440" w:hanging="1080"/>
        <w:jc w:val="center"/>
        <w:rPr>
          <w:b/>
          <w:sz w:val="48"/>
          <w:szCs w:val="48"/>
          <w:u w:val="single"/>
        </w:rPr>
      </w:pPr>
    </w:p>
    <w:p w:rsidR="00B325D2" w:rsidRDefault="00B325D2" w:rsidP="005930C7">
      <w:pPr>
        <w:ind w:left="1440" w:hanging="1080"/>
        <w:jc w:val="center"/>
        <w:rPr>
          <w:b/>
          <w:sz w:val="48"/>
          <w:szCs w:val="48"/>
          <w:u w:val="single"/>
        </w:rPr>
      </w:pPr>
    </w:p>
    <w:p w:rsidR="00B325D2" w:rsidRDefault="00B325D2" w:rsidP="005930C7">
      <w:pPr>
        <w:ind w:left="1440" w:hanging="1080"/>
        <w:jc w:val="center"/>
        <w:rPr>
          <w:b/>
          <w:sz w:val="48"/>
          <w:szCs w:val="48"/>
          <w:u w:val="single"/>
        </w:rPr>
      </w:pPr>
    </w:p>
    <w:p w:rsidR="005930C7" w:rsidRPr="009A4A4E" w:rsidRDefault="005930C7" w:rsidP="005930C7">
      <w:pPr>
        <w:ind w:left="1440" w:hanging="1080"/>
        <w:jc w:val="center"/>
        <w:rPr>
          <w:b/>
          <w:sz w:val="48"/>
          <w:szCs w:val="48"/>
          <w:u w:val="single"/>
        </w:rPr>
      </w:pPr>
      <w:r w:rsidRPr="009A4A4E">
        <w:rPr>
          <w:b/>
          <w:sz w:val="48"/>
          <w:szCs w:val="48"/>
          <w:u w:val="single"/>
        </w:rPr>
        <w:lastRenderedPageBreak/>
        <w:t>EXCEPTIONS PAGE</w:t>
      </w:r>
    </w:p>
    <w:p w:rsidR="005930C7" w:rsidRPr="009A4A4E" w:rsidRDefault="005930C7" w:rsidP="005930C7">
      <w:pPr>
        <w:ind w:left="1440" w:hanging="1080"/>
        <w:jc w:val="center"/>
        <w:rPr>
          <w:b/>
          <w:sz w:val="48"/>
          <w:szCs w:val="48"/>
          <w:u w:val="single"/>
        </w:rPr>
      </w:pPr>
      <w:r w:rsidRPr="009A4A4E">
        <w:rPr>
          <w:b/>
          <w:sz w:val="48"/>
          <w:szCs w:val="48"/>
          <w:u w:val="single"/>
        </w:rPr>
        <w:t xml:space="preserve">MANDATORY BID SUBMISSION FORM </w:t>
      </w:r>
    </w:p>
    <w:p w:rsidR="005930C7" w:rsidRPr="005930C7" w:rsidRDefault="005930C7" w:rsidP="005930C7">
      <w:pPr>
        <w:pStyle w:val="ListParagraph"/>
        <w:shd w:val="clear" w:color="auto" w:fill="FFFFFF"/>
        <w:spacing w:before="24" w:after="180"/>
        <w:rPr>
          <w:color w:val="222233"/>
        </w:rPr>
      </w:pPr>
      <w:r w:rsidRPr="005930C7">
        <w:rPr>
          <w:b/>
          <w:i/>
        </w:rPr>
        <w:t xml:space="preserve">List any areas where you cannot or will not comply with the specifications or terms contained within the request for proposal documentation.  If </w:t>
      </w:r>
      <w:r w:rsidR="009A4A4E">
        <w:rPr>
          <w:b/>
          <w:i/>
        </w:rPr>
        <w:t>none, write “NONE”</w:t>
      </w: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5930C7" w:rsidRPr="005930C7" w:rsidRDefault="005930C7" w:rsidP="004370DA">
      <w:pPr>
        <w:pStyle w:val="ListParagraph"/>
        <w:shd w:val="clear" w:color="auto" w:fill="FFFFFF"/>
        <w:spacing w:before="24" w:after="180"/>
        <w:rPr>
          <w:color w:val="222233"/>
        </w:rPr>
      </w:pPr>
    </w:p>
    <w:p w:rsidR="00FA2D18" w:rsidRPr="005930C7" w:rsidRDefault="00FA2D18" w:rsidP="004370DA">
      <w:pPr>
        <w:pStyle w:val="ListParagraph"/>
        <w:shd w:val="clear" w:color="auto" w:fill="FFFFFF"/>
        <w:spacing w:before="24" w:after="180"/>
        <w:rPr>
          <w:color w:val="222233"/>
        </w:rPr>
      </w:pPr>
    </w:p>
    <w:p w:rsidR="00FA2D18" w:rsidRPr="005930C7" w:rsidRDefault="00FA2D18" w:rsidP="004370DA">
      <w:pPr>
        <w:pStyle w:val="ListParagraph"/>
        <w:shd w:val="clear" w:color="auto" w:fill="FFFFFF"/>
        <w:spacing w:before="24" w:after="180"/>
        <w:rPr>
          <w:color w:val="222233"/>
        </w:rPr>
      </w:pPr>
    </w:p>
    <w:p w:rsidR="00FA2D18" w:rsidRPr="005930C7" w:rsidRDefault="00FA2D18" w:rsidP="004370DA">
      <w:pPr>
        <w:pStyle w:val="ListParagraph"/>
        <w:shd w:val="clear" w:color="auto" w:fill="FFFFFF"/>
        <w:spacing w:before="24" w:after="180"/>
        <w:rPr>
          <w:color w:val="222233"/>
        </w:rPr>
      </w:pPr>
    </w:p>
    <w:p w:rsidR="00FA2D18" w:rsidRPr="005930C7" w:rsidRDefault="00FA2D18" w:rsidP="004370DA">
      <w:pPr>
        <w:pStyle w:val="ListParagraph"/>
        <w:shd w:val="clear" w:color="auto" w:fill="FFFFFF"/>
        <w:spacing w:before="24" w:after="180"/>
        <w:rPr>
          <w:color w:val="222233"/>
        </w:rPr>
      </w:pPr>
    </w:p>
    <w:p w:rsidR="00FA2D18" w:rsidRDefault="00FA2D18" w:rsidP="004370DA">
      <w:pPr>
        <w:pStyle w:val="ListParagraph"/>
        <w:shd w:val="clear" w:color="auto" w:fill="FFFFFF"/>
        <w:spacing w:before="24" w:after="180"/>
        <w:rPr>
          <w:rFonts w:ascii="Verdana" w:hAnsi="Verdana"/>
          <w:color w:val="222233"/>
          <w:sz w:val="16"/>
          <w:szCs w:val="16"/>
        </w:rPr>
      </w:pPr>
    </w:p>
    <w:p w:rsidR="00FA2D18" w:rsidRDefault="00FA2D18" w:rsidP="004370DA">
      <w:pPr>
        <w:pStyle w:val="ListParagraph"/>
        <w:shd w:val="clear" w:color="auto" w:fill="FFFFFF"/>
        <w:spacing w:before="24" w:after="180"/>
        <w:rPr>
          <w:rFonts w:ascii="Verdana" w:hAnsi="Verdana"/>
          <w:color w:val="222233"/>
          <w:sz w:val="16"/>
          <w:szCs w:val="16"/>
        </w:rPr>
      </w:pPr>
    </w:p>
    <w:p w:rsidR="00FA2D18" w:rsidRDefault="00FA2D18" w:rsidP="004370DA">
      <w:pPr>
        <w:pStyle w:val="ListParagraph"/>
        <w:shd w:val="clear" w:color="auto" w:fill="FFFFFF"/>
        <w:spacing w:before="24" w:after="180"/>
        <w:rPr>
          <w:rFonts w:ascii="Verdana" w:hAnsi="Verdana"/>
          <w:color w:val="222233"/>
          <w:sz w:val="16"/>
          <w:szCs w:val="16"/>
        </w:rPr>
      </w:pPr>
    </w:p>
    <w:p w:rsidR="00FA2D18" w:rsidRDefault="00FA2D18"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5930C7" w:rsidRDefault="005930C7" w:rsidP="004370DA">
      <w:pPr>
        <w:pStyle w:val="ListParagraph"/>
        <w:shd w:val="clear" w:color="auto" w:fill="FFFFFF"/>
        <w:spacing w:before="24" w:after="180"/>
        <w:rPr>
          <w:rFonts w:ascii="Verdana" w:hAnsi="Verdana"/>
          <w:color w:val="222233"/>
          <w:sz w:val="16"/>
          <w:szCs w:val="16"/>
        </w:rPr>
      </w:pPr>
    </w:p>
    <w:p w:rsidR="00FA2D18" w:rsidRDefault="00FA2D18" w:rsidP="004370DA">
      <w:pPr>
        <w:pStyle w:val="ListParagraph"/>
        <w:shd w:val="clear" w:color="auto" w:fill="FFFFFF"/>
        <w:spacing w:before="24" w:after="180"/>
        <w:rPr>
          <w:rFonts w:ascii="Verdana" w:hAnsi="Verdana"/>
          <w:color w:val="222233"/>
          <w:sz w:val="16"/>
          <w:szCs w:val="16"/>
        </w:rPr>
      </w:pPr>
    </w:p>
    <w:p w:rsidR="00FA2D18" w:rsidRDefault="00FA2D18" w:rsidP="004370DA">
      <w:pPr>
        <w:pStyle w:val="ListParagraph"/>
        <w:shd w:val="clear" w:color="auto" w:fill="FFFFFF"/>
        <w:spacing w:before="24" w:after="180"/>
        <w:rPr>
          <w:rFonts w:ascii="Verdana" w:hAnsi="Verdana"/>
          <w:color w:val="222233"/>
          <w:sz w:val="16"/>
          <w:szCs w:val="16"/>
        </w:rPr>
      </w:pPr>
    </w:p>
    <w:p w:rsidR="00FA2D18" w:rsidRDefault="00FA2D18" w:rsidP="004370DA">
      <w:pPr>
        <w:pStyle w:val="ListParagraph"/>
        <w:shd w:val="clear" w:color="auto" w:fill="FFFFFF"/>
        <w:spacing w:before="24" w:after="180"/>
        <w:rPr>
          <w:rFonts w:ascii="Verdana" w:hAnsi="Verdana"/>
          <w:color w:val="222233"/>
          <w:sz w:val="16"/>
          <w:szCs w:val="16"/>
        </w:rPr>
      </w:pPr>
    </w:p>
    <w:tbl>
      <w:tblPr>
        <w:tblStyle w:val="TableGrid"/>
        <w:tblW w:w="9780" w:type="dxa"/>
        <w:tblInd w:w="360" w:type="dxa"/>
        <w:tblLayout w:type="fixed"/>
        <w:tblLook w:val="04A0" w:firstRow="1" w:lastRow="0" w:firstColumn="1" w:lastColumn="0" w:noHBand="0" w:noVBand="1"/>
      </w:tblPr>
      <w:tblGrid>
        <w:gridCol w:w="3959"/>
        <w:gridCol w:w="3582"/>
        <w:gridCol w:w="2239"/>
      </w:tblGrid>
      <w:tr w:rsidR="006A131D" w:rsidTr="00662E62">
        <w:trPr>
          <w:trHeight w:val="1736"/>
        </w:trPr>
        <w:tc>
          <w:tcPr>
            <w:tcW w:w="3959" w:type="dxa"/>
          </w:tcPr>
          <w:p w:rsidR="006A131D" w:rsidRDefault="006A131D" w:rsidP="00662E62">
            <w:pPr>
              <w:pStyle w:val="ListParagraph"/>
              <w:spacing w:before="24" w:after="180"/>
              <w:ind w:left="0"/>
            </w:pPr>
            <w:r w:rsidRPr="00F97264">
              <w:rPr>
                <w:b/>
              </w:rPr>
              <w:lastRenderedPageBreak/>
              <w:t>DARLINGTON COUNTY, SOUTH CAROLINA,</w:t>
            </w:r>
            <w:r>
              <w:t xml:space="preserve"> a Body Politic and Corporate and a Political Subdivivision of the State of South Carolina</w:t>
            </w:r>
          </w:p>
        </w:tc>
        <w:tc>
          <w:tcPr>
            <w:tcW w:w="3582" w:type="dxa"/>
          </w:tcPr>
          <w:p w:rsidR="006A131D" w:rsidRDefault="006A131D" w:rsidP="00662E62">
            <w:pPr>
              <w:pStyle w:val="ListParagraph"/>
              <w:spacing w:before="24" w:after="180"/>
              <w:ind w:left="0"/>
              <w:jc w:val="center"/>
              <w:rPr>
                <w:b/>
              </w:rPr>
            </w:pPr>
            <w:r w:rsidRPr="00F97264">
              <w:rPr>
                <w:b/>
              </w:rPr>
              <w:t>MAIL OR HAND CARRY  TO: DARLINGTON COUNTY</w:t>
            </w:r>
          </w:p>
          <w:p w:rsidR="006A131D" w:rsidRPr="00F97264" w:rsidRDefault="006A131D" w:rsidP="00662E62">
            <w:pPr>
              <w:pStyle w:val="ListParagraph"/>
              <w:spacing w:before="24" w:after="180"/>
              <w:ind w:left="0"/>
              <w:jc w:val="center"/>
              <w:rPr>
                <w:b/>
              </w:rPr>
            </w:pPr>
            <w:r w:rsidRPr="00F97264">
              <w:rPr>
                <w:b/>
              </w:rPr>
              <w:t>PROCUREMENT ANALYST</w:t>
            </w:r>
          </w:p>
          <w:p w:rsidR="006A131D" w:rsidRPr="00F97264" w:rsidRDefault="006A131D" w:rsidP="00662E62">
            <w:pPr>
              <w:pStyle w:val="ListParagraph"/>
              <w:spacing w:before="24" w:after="180"/>
              <w:ind w:left="0"/>
              <w:jc w:val="center"/>
              <w:rPr>
                <w:b/>
              </w:rPr>
            </w:pPr>
            <w:r w:rsidRPr="00F97264">
              <w:rPr>
                <w:b/>
              </w:rPr>
              <w:t>1 PUBLIC SQ. RM 210</w:t>
            </w:r>
          </w:p>
          <w:p w:rsidR="006A131D" w:rsidRDefault="006A131D" w:rsidP="00662E62">
            <w:pPr>
              <w:pStyle w:val="ListParagraph"/>
              <w:spacing w:before="24" w:after="180"/>
              <w:ind w:left="0"/>
              <w:jc w:val="center"/>
            </w:pPr>
            <w:r w:rsidRPr="00F97264">
              <w:rPr>
                <w:b/>
              </w:rPr>
              <w:t>DARLINGTON, SC 29532</w:t>
            </w:r>
          </w:p>
          <w:p w:rsidR="006A131D" w:rsidRPr="00F97264" w:rsidRDefault="006A131D" w:rsidP="00662E62">
            <w:pPr>
              <w:pStyle w:val="ListParagraph"/>
              <w:spacing w:before="24" w:after="180"/>
              <w:ind w:left="0"/>
              <w:jc w:val="both"/>
              <w:rPr>
                <w:b/>
              </w:rPr>
            </w:pPr>
            <w:r w:rsidRPr="00F97264">
              <w:rPr>
                <w:b/>
              </w:rPr>
              <w:t>TELEPHONE NO 843-398-4100</w:t>
            </w:r>
          </w:p>
          <w:p w:rsidR="006A131D" w:rsidRDefault="006A131D" w:rsidP="00662E62">
            <w:pPr>
              <w:pStyle w:val="ListParagraph"/>
              <w:spacing w:before="24" w:after="180"/>
              <w:ind w:left="0"/>
              <w:jc w:val="center"/>
            </w:pPr>
          </w:p>
        </w:tc>
        <w:tc>
          <w:tcPr>
            <w:tcW w:w="2239" w:type="dxa"/>
          </w:tcPr>
          <w:p w:rsidR="006A131D" w:rsidRDefault="006A131D" w:rsidP="00662E62">
            <w:pPr>
              <w:pStyle w:val="ListParagraph"/>
              <w:spacing w:before="24" w:after="180"/>
              <w:ind w:left="0"/>
              <w:jc w:val="center"/>
            </w:pPr>
            <w:r>
              <w:rPr>
                <w:noProof/>
              </w:rPr>
              <w:drawing>
                <wp:inline distT="0" distB="0" distL="0" distR="0">
                  <wp:extent cx="1302399" cy="1082040"/>
                  <wp:effectExtent l="19050" t="0" r="0" b="0"/>
                  <wp:docPr id="1" name="Picture 1" descr="C:\Users\pdavis\Desktop\County Se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davis\Desktop\County Seal Logo.jpg"/>
                          <pic:cNvPicPr>
                            <a:picLocks noChangeAspect="1" noChangeArrowheads="1"/>
                          </pic:cNvPicPr>
                        </pic:nvPicPr>
                        <pic:blipFill>
                          <a:blip r:embed="rId11" cstate="print"/>
                          <a:srcRect/>
                          <a:stretch>
                            <a:fillRect/>
                          </a:stretch>
                        </pic:blipFill>
                        <pic:spPr bwMode="auto">
                          <a:xfrm>
                            <a:off x="0" y="0"/>
                            <a:ext cx="1302399" cy="1082040"/>
                          </a:xfrm>
                          <a:prstGeom prst="rect">
                            <a:avLst/>
                          </a:prstGeom>
                          <a:noFill/>
                          <a:ln w="9525">
                            <a:noFill/>
                            <a:miter lim="800000"/>
                            <a:headEnd/>
                            <a:tailEnd/>
                          </a:ln>
                        </pic:spPr>
                      </pic:pic>
                    </a:graphicData>
                  </a:graphic>
                </wp:inline>
              </w:drawing>
            </w:r>
          </w:p>
        </w:tc>
      </w:tr>
      <w:tr w:rsidR="006A131D" w:rsidTr="00662E62">
        <w:trPr>
          <w:trHeight w:val="767"/>
        </w:trPr>
        <w:tc>
          <w:tcPr>
            <w:tcW w:w="3959" w:type="dxa"/>
          </w:tcPr>
          <w:p w:rsidR="006A131D" w:rsidRPr="00F97264" w:rsidRDefault="006A131D" w:rsidP="00B367C3">
            <w:pPr>
              <w:pStyle w:val="ListParagraph"/>
              <w:spacing w:before="24" w:after="180"/>
              <w:ind w:left="0"/>
              <w:rPr>
                <w:b/>
              </w:rPr>
            </w:pPr>
            <w:r w:rsidRPr="00F97264">
              <w:rPr>
                <w:b/>
              </w:rPr>
              <w:t>SEALED BID NO</w:t>
            </w:r>
            <w:r w:rsidR="00B325D2">
              <w:rPr>
                <w:b/>
              </w:rPr>
              <w:t xml:space="preserve">. 01-06-27-2018 Environmental Fence Line </w:t>
            </w:r>
            <w:r w:rsidR="00B367C3">
              <w:rPr>
                <w:b/>
              </w:rPr>
              <w:t xml:space="preserve"> </w:t>
            </w:r>
          </w:p>
        </w:tc>
        <w:tc>
          <w:tcPr>
            <w:tcW w:w="5821" w:type="dxa"/>
            <w:gridSpan w:val="2"/>
          </w:tcPr>
          <w:p w:rsidR="00B367C3" w:rsidRDefault="006A131D" w:rsidP="00B367C3">
            <w:pPr>
              <w:pStyle w:val="ListParagraph"/>
              <w:spacing w:before="24" w:after="180"/>
              <w:ind w:left="0"/>
              <w:jc w:val="both"/>
              <w:rPr>
                <w:b/>
              </w:rPr>
            </w:pPr>
            <w:r w:rsidRPr="00B45C30">
              <w:rPr>
                <w:b/>
              </w:rPr>
              <w:t xml:space="preserve">BIDS ARE DUE ON </w:t>
            </w:r>
            <w:r w:rsidR="00B367C3">
              <w:rPr>
                <w:b/>
              </w:rPr>
              <w:t xml:space="preserve">        </w:t>
            </w:r>
          </w:p>
          <w:p w:rsidR="006A131D" w:rsidRPr="00B45C30" w:rsidRDefault="00B325D2" w:rsidP="00B367C3">
            <w:pPr>
              <w:pStyle w:val="ListParagraph"/>
              <w:spacing w:before="24" w:after="180"/>
              <w:ind w:left="0"/>
              <w:jc w:val="both"/>
              <w:rPr>
                <w:b/>
              </w:rPr>
            </w:pPr>
            <w:r>
              <w:rPr>
                <w:b/>
              </w:rPr>
              <w:t>JUNE 27, 2018 TIME: 2:00 PM</w:t>
            </w:r>
            <w:r w:rsidR="006A131D" w:rsidRPr="00B45C30">
              <w:rPr>
                <w:b/>
              </w:rPr>
              <w:t xml:space="preserve"> </w:t>
            </w:r>
          </w:p>
        </w:tc>
      </w:tr>
    </w:tbl>
    <w:p w:rsidR="006A131D" w:rsidRPr="006A59A9" w:rsidRDefault="006A131D" w:rsidP="006A131D">
      <w:pPr>
        <w:pStyle w:val="ListParagraph"/>
        <w:shd w:val="clear" w:color="auto" w:fill="FFFFFF"/>
        <w:spacing w:before="24" w:after="180"/>
        <w:ind w:left="360"/>
        <w:jc w:val="both"/>
      </w:pPr>
    </w:p>
    <w:p w:rsidR="006A131D" w:rsidRDefault="006A131D" w:rsidP="006A131D">
      <w:pPr>
        <w:pStyle w:val="ListParagraph"/>
        <w:shd w:val="clear" w:color="auto" w:fill="FFFFFF"/>
        <w:spacing w:before="24" w:after="180"/>
        <w:rPr>
          <w:rFonts w:ascii="Verdana" w:hAnsi="Verdana"/>
          <w:color w:val="222233"/>
          <w:sz w:val="16"/>
          <w:szCs w:val="16"/>
        </w:rPr>
      </w:pPr>
    </w:p>
    <w:p w:rsidR="006A131D" w:rsidRPr="00E66160" w:rsidRDefault="006A131D" w:rsidP="007E5C26">
      <w:pPr>
        <w:pStyle w:val="ListParagraph"/>
        <w:shd w:val="clear" w:color="auto" w:fill="FFFFFF"/>
        <w:spacing w:before="24" w:after="180"/>
        <w:rPr>
          <w:color w:val="auto"/>
        </w:rPr>
      </w:pPr>
      <w:r w:rsidRPr="00E66160">
        <w:rPr>
          <w:color w:val="auto"/>
        </w:rPr>
        <w:t>LEGAL COMPANY NAME: _____________________________________________</w:t>
      </w:r>
    </w:p>
    <w:p w:rsidR="006A131D" w:rsidRPr="00E66160" w:rsidRDefault="006A131D" w:rsidP="007E5C26">
      <w:pPr>
        <w:pStyle w:val="ListParagraph"/>
        <w:shd w:val="clear" w:color="auto" w:fill="FFFFFF"/>
        <w:spacing w:before="24" w:after="180"/>
        <w:rPr>
          <w:color w:val="auto"/>
        </w:rPr>
      </w:pPr>
    </w:p>
    <w:p w:rsidR="006A131D" w:rsidRPr="00E66160" w:rsidRDefault="006A131D" w:rsidP="007E5C26">
      <w:pPr>
        <w:pStyle w:val="ListParagraph"/>
        <w:shd w:val="clear" w:color="auto" w:fill="FFFFFF"/>
        <w:spacing w:before="24" w:after="180"/>
        <w:rPr>
          <w:color w:val="auto"/>
        </w:rPr>
      </w:pPr>
      <w:r w:rsidRPr="00E66160">
        <w:rPr>
          <w:color w:val="auto"/>
        </w:rPr>
        <w:t>MAILING ADDRESS: ____________________________________________________</w:t>
      </w:r>
    </w:p>
    <w:p w:rsidR="006A131D" w:rsidRPr="00E66160" w:rsidRDefault="006A131D" w:rsidP="007E5C26">
      <w:pPr>
        <w:pStyle w:val="ListParagraph"/>
        <w:shd w:val="clear" w:color="auto" w:fill="FFFFFF"/>
        <w:spacing w:before="24" w:after="180"/>
        <w:rPr>
          <w:color w:val="auto"/>
        </w:rPr>
      </w:pPr>
    </w:p>
    <w:p w:rsidR="006A131D" w:rsidRPr="00E66160" w:rsidRDefault="006A131D" w:rsidP="007E5C26">
      <w:pPr>
        <w:pStyle w:val="ListParagraph"/>
        <w:shd w:val="clear" w:color="auto" w:fill="FFFFFF"/>
        <w:spacing w:before="24" w:after="180"/>
        <w:rPr>
          <w:color w:val="auto"/>
        </w:rPr>
      </w:pPr>
      <w:r w:rsidRPr="00E66160">
        <w:rPr>
          <w:color w:val="auto"/>
        </w:rPr>
        <w:t>PHYSICAL ADDRESS: ____________________________________________________</w:t>
      </w:r>
    </w:p>
    <w:p w:rsidR="006A131D" w:rsidRPr="00E66160" w:rsidRDefault="006A131D" w:rsidP="007E5C26">
      <w:pPr>
        <w:pStyle w:val="ListParagraph"/>
        <w:shd w:val="clear" w:color="auto" w:fill="FFFFFF"/>
        <w:spacing w:before="24" w:after="180"/>
        <w:rPr>
          <w:color w:val="auto"/>
        </w:rPr>
      </w:pPr>
    </w:p>
    <w:p w:rsidR="006A131D" w:rsidRPr="00E66160" w:rsidRDefault="006A131D" w:rsidP="007E5C26">
      <w:pPr>
        <w:pStyle w:val="ListParagraph"/>
        <w:shd w:val="clear" w:color="auto" w:fill="FFFFFF"/>
        <w:spacing w:before="24" w:after="180"/>
        <w:rPr>
          <w:color w:val="auto"/>
        </w:rPr>
      </w:pPr>
      <w:r w:rsidRPr="00E66160">
        <w:rPr>
          <w:color w:val="auto"/>
        </w:rPr>
        <w:t>CITY-STATE-ZIP: _________________________________________________________</w:t>
      </w:r>
    </w:p>
    <w:p w:rsidR="006A131D" w:rsidRPr="00E66160" w:rsidRDefault="006A131D" w:rsidP="007E5C26">
      <w:pPr>
        <w:pStyle w:val="ListParagraph"/>
        <w:shd w:val="clear" w:color="auto" w:fill="FFFFFF"/>
        <w:spacing w:before="24" w:after="180"/>
        <w:rPr>
          <w:color w:val="auto"/>
        </w:rPr>
      </w:pPr>
    </w:p>
    <w:p w:rsidR="006A131D" w:rsidRPr="002B013A" w:rsidRDefault="006A131D" w:rsidP="007E5C26">
      <w:pPr>
        <w:pStyle w:val="ListParagraph"/>
        <w:shd w:val="clear" w:color="auto" w:fill="FFFFFF"/>
        <w:spacing w:before="24" w:after="180"/>
        <w:rPr>
          <w:color w:val="auto"/>
          <w:lang w:val="es-ES"/>
        </w:rPr>
      </w:pPr>
      <w:r w:rsidRPr="002B013A">
        <w:rPr>
          <w:color w:val="auto"/>
          <w:lang w:val="es-ES"/>
        </w:rPr>
        <w:t>TELEPHONE NO: ___________________________ FAX NO: ______________________</w:t>
      </w:r>
    </w:p>
    <w:p w:rsidR="006A131D" w:rsidRPr="002B013A" w:rsidRDefault="006A131D" w:rsidP="007E5C26">
      <w:pPr>
        <w:pStyle w:val="ListParagraph"/>
        <w:shd w:val="clear" w:color="auto" w:fill="FFFFFF"/>
        <w:spacing w:before="24" w:after="180"/>
        <w:rPr>
          <w:color w:val="auto"/>
          <w:lang w:val="es-ES"/>
        </w:rPr>
      </w:pPr>
    </w:p>
    <w:p w:rsidR="006A131D" w:rsidRPr="002B013A" w:rsidRDefault="006A131D" w:rsidP="007E5C26">
      <w:pPr>
        <w:pStyle w:val="ListParagraph"/>
        <w:shd w:val="clear" w:color="auto" w:fill="FFFFFF"/>
        <w:spacing w:before="24" w:after="180"/>
        <w:rPr>
          <w:color w:val="auto"/>
          <w:lang w:val="es-ES"/>
        </w:rPr>
      </w:pPr>
      <w:r w:rsidRPr="002B013A">
        <w:rPr>
          <w:color w:val="auto"/>
          <w:lang w:val="es-ES"/>
        </w:rPr>
        <w:t>FEDERAL ID (TAX ID) NO: ____________________ E-MAIL: _____________________</w:t>
      </w:r>
    </w:p>
    <w:p w:rsidR="006A131D" w:rsidRPr="002B013A" w:rsidRDefault="006A131D" w:rsidP="007E5C26">
      <w:pPr>
        <w:pStyle w:val="ListParagraph"/>
        <w:shd w:val="clear" w:color="auto" w:fill="FFFFFF"/>
        <w:spacing w:before="24" w:after="180"/>
        <w:rPr>
          <w:color w:val="auto"/>
          <w:lang w:val="es-ES"/>
        </w:rPr>
      </w:pPr>
    </w:p>
    <w:p w:rsidR="006A131D" w:rsidRPr="00E66160" w:rsidRDefault="006A131D" w:rsidP="007E5C26">
      <w:pPr>
        <w:pStyle w:val="ListParagraph"/>
        <w:shd w:val="clear" w:color="auto" w:fill="FFFFFF"/>
        <w:spacing w:before="24" w:after="180"/>
        <w:rPr>
          <w:color w:val="auto"/>
        </w:rPr>
      </w:pPr>
      <w:r w:rsidRPr="00E66160">
        <w:rPr>
          <w:color w:val="auto"/>
        </w:rPr>
        <w:t>AUTHORIZED SIGNATURE: ________________________________________________</w:t>
      </w:r>
    </w:p>
    <w:p w:rsidR="006A131D" w:rsidRPr="00E66160" w:rsidRDefault="006A131D" w:rsidP="007E5C26">
      <w:pPr>
        <w:pStyle w:val="ListParagraph"/>
        <w:shd w:val="clear" w:color="auto" w:fill="FFFFFF"/>
        <w:spacing w:before="24" w:after="180"/>
        <w:rPr>
          <w:color w:val="auto"/>
        </w:rPr>
      </w:pPr>
    </w:p>
    <w:p w:rsidR="006A131D" w:rsidRPr="00E66160" w:rsidRDefault="006A131D" w:rsidP="007E5C26">
      <w:pPr>
        <w:pStyle w:val="ListParagraph"/>
        <w:shd w:val="clear" w:color="auto" w:fill="FFFFFF"/>
        <w:spacing w:before="24" w:after="180"/>
        <w:rPr>
          <w:color w:val="auto"/>
        </w:rPr>
      </w:pPr>
      <w:r w:rsidRPr="00E66160">
        <w:rPr>
          <w:color w:val="auto"/>
        </w:rPr>
        <w:t>PRINTED NAME: __________________________________________________________</w:t>
      </w:r>
    </w:p>
    <w:p w:rsidR="006A131D" w:rsidRPr="00E66160" w:rsidRDefault="006A131D" w:rsidP="007E5C26">
      <w:pPr>
        <w:pStyle w:val="ListParagraph"/>
        <w:shd w:val="clear" w:color="auto" w:fill="FFFFFF"/>
        <w:spacing w:before="24" w:after="180"/>
        <w:rPr>
          <w:color w:val="auto"/>
        </w:rPr>
      </w:pPr>
    </w:p>
    <w:p w:rsidR="006A131D" w:rsidRDefault="00B367C3" w:rsidP="007E5C26">
      <w:pPr>
        <w:pStyle w:val="ListParagraph"/>
        <w:shd w:val="clear" w:color="auto" w:fill="FFFFFF"/>
        <w:spacing w:before="24" w:after="180"/>
        <w:rPr>
          <w:color w:val="auto"/>
        </w:rPr>
      </w:pPr>
      <w:r>
        <w:rPr>
          <w:color w:val="auto"/>
        </w:rPr>
        <w:t xml:space="preserve">TOTAL BID </w:t>
      </w:r>
      <w:r w:rsidR="00DC11E4">
        <w:rPr>
          <w:color w:val="auto"/>
        </w:rPr>
        <w:t>______________________</w:t>
      </w:r>
      <w:r>
        <w:rPr>
          <w:color w:val="auto"/>
        </w:rPr>
        <w:t>__________</w:t>
      </w:r>
      <w:r w:rsidR="006A131D">
        <w:rPr>
          <w:color w:val="auto"/>
        </w:rPr>
        <w:t>_______________________________</w:t>
      </w:r>
    </w:p>
    <w:p w:rsidR="007E5C26" w:rsidRDefault="007E5C26" w:rsidP="007E5C26">
      <w:pPr>
        <w:pStyle w:val="ListParagraph"/>
        <w:shd w:val="clear" w:color="auto" w:fill="FFFFFF"/>
        <w:spacing w:before="24" w:after="180"/>
        <w:rPr>
          <w:color w:val="auto"/>
        </w:rPr>
      </w:pPr>
    </w:p>
    <w:p w:rsidR="007E5C26" w:rsidRDefault="007E5C26" w:rsidP="007E5C26">
      <w:pPr>
        <w:pStyle w:val="ListParagraph"/>
        <w:shd w:val="clear" w:color="auto" w:fill="FFFFFF"/>
        <w:spacing w:before="24" w:after="180"/>
        <w:rPr>
          <w:color w:val="auto"/>
        </w:rPr>
      </w:pPr>
      <w:bookmarkStart w:id="0" w:name="_GoBack"/>
      <w:bookmarkEnd w:id="0"/>
    </w:p>
    <w:p w:rsidR="006A131D" w:rsidRPr="00E66160" w:rsidRDefault="00D05588" w:rsidP="006A131D">
      <w:pPr>
        <w:pStyle w:val="ListParagraph"/>
        <w:pBdr>
          <w:bottom w:val="single" w:sz="12" w:space="1" w:color="auto"/>
        </w:pBdr>
        <w:shd w:val="clear" w:color="auto" w:fill="FFFFFF"/>
        <w:spacing w:before="24" w:after="180"/>
        <w:rPr>
          <w:color w:val="auto"/>
        </w:rPr>
      </w:pPr>
      <w:r>
        <w:rPr>
          <w:color w:val="auto"/>
        </w:rPr>
        <w:t xml:space="preserve">    </w:t>
      </w:r>
    </w:p>
    <w:p w:rsidR="006A131D" w:rsidRDefault="006A131D" w:rsidP="006A131D">
      <w:pPr>
        <w:pStyle w:val="ListParagraph"/>
        <w:shd w:val="clear" w:color="auto" w:fill="FFFFFF"/>
        <w:spacing w:before="24" w:after="180"/>
        <w:rPr>
          <w:color w:val="auto"/>
          <w:sz w:val="22"/>
          <w:szCs w:val="22"/>
        </w:rPr>
      </w:pPr>
      <w:r w:rsidRPr="007E5C26">
        <w:rPr>
          <w:color w:val="auto"/>
          <w:sz w:val="22"/>
          <w:szCs w:val="22"/>
        </w:rPr>
        <w:t>Bidder declares their Bid Response is made without any connection with any other individual that may be submitting a Bid Response to this IFB and their Bid Response, in all respects, is fair and in good faith, without collusion or fraud, with another Bidder, representative or agent.</w:t>
      </w:r>
    </w:p>
    <w:p w:rsidR="009A4A4E" w:rsidRPr="009A4A4E" w:rsidRDefault="009A4A4E" w:rsidP="009A4A4E">
      <w:pPr>
        <w:ind w:left="1440" w:hanging="1080"/>
        <w:jc w:val="both"/>
        <w:rPr>
          <w:b/>
          <w:sz w:val="22"/>
          <w:szCs w:val="22"/>
        </w:rPr>
      </w:pPr>
      <w:r w:rsidRPr="009A4A4E">
        <w:rPr>
          <w:b/>
          <w:sz w:val="20"/>
          <w:szCs w:val="20"/>
          <w:u w:val="single"/>
        </w:rPr>
        <w:t>NOTE</w:t>
      </w:r>
      <w:r w:rsidRPr="009A4A4E">
        <w:rPr>
          <w:b/>
          <w:sz w:val="20"/>
          <w:szCs w:val="20"/>
        </w:rPr>
        <w:t>:</w:t>
      </w:r>
      <w:r w:rsidRPr="009A4A4E">
        <w:rPr>
          <w:b/>
          <w:sz w:val="20"/>
          <w:szCs w:val="20"/>
        </w:rPr>
        <w:tab/>
      </w:r>
      <w:r w:rsidRPr="009A4A4E">
        <w:rPr>
          <w:b/>
          <w:sz w:val="22"/>
          <w:szCs w:val="22"/>
        </w:rPr>
        <w:t>THE ENTIRE IFB PACKET NEED NOT BE RETURNED. Please be sure to provide the requested number of copies of all offeror provided attachments. Thank you.</w:t>
      </w:r>
    </w:p>
    <w:sectPr w:rsidR="009A4A4E" w:rsidRPr="009A4A4E" w:rsidSect="00A64DC3">
      <w:headerReference w:type="default" r:id="rId12"/>
      <w:footerReference w:type="default" r:id="rId13"/>
      <w:pgSz w:w="12240" w:h="15840"/>
      <w:pgMar w:top="1152" w:right="1440" w:bottom="1152"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6DF5" w:rsidRDefault="00386DF5" w:rsidP="00A64DC3">
      <w:r>
        <w:separator/>
      </w:r>
    </w:p>
  </w:endnote>
  <w:endnote w:type="continuationSeparator" w:id="0">
    <w:p w:rsidR="00386DF5" w:rsidRDefault="00386DF5" w:rsidP="00A64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C3" w:rsidRDefault="00A97DD8">
    <w:pPr>
      <w:pStyle w:val="Normal1"/>
      <w:tabs>
        <w:tab w:val="center" w:pos="4320"/>
        <w:tab w:val="right" w:pos="8640"/>
      </w:tabs>
      <w:jc w:val="center"/>
    </w:pPr>
    <w:r>
      <w:fldChar w:fldCharType="begin"/>
    </w:r>
    <w:r>
      <w:instrText>PAGE</w:instrText>
    </w:r>
    <w:r>
      <w:fldChar w:fldCharType="separate"/>
    </w:r>
    <w:r w:rsidR="00635B81">
      <w:rPr>
        <w:noProof/>
      </w:rPr>
      <w:t>13</w:t>
    </w:r>
    <w:r>
      <w:rPr>
        <w:noProof/>
      </w:rPr>
      <w:fldChar w:fldCharType="end"/>
    </w:r>
  </w:p>
  <w:p w:rsidR="00A64DC3" w:rsidRDefault="00A64DC3">
    <w:pPr>
      <w:pStyle w:val="Normal1"/>
      <w:tabs>
        <w:tab w:val="center" w:pos="4320"/>
        <w:tab w:val="right" w:pos="8640"/>
      </w:tabs>
      <w:spacing w:after="720"/>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6DF5" w:rsidRDefault="00386DF5" w:rsidP="00A64DC3">
      <w:r>
        <w:separator/>
      </w:r>
    </w:p>
  </w:footnote>
  <w:footnote w:type="continuationSeparator" w:id="0">
    <w:p w:rsidR="00386DF5" w:rsidRDefault="00386DF5" w:rsidP="00A64D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4DC3" w:rsidRPr="006A59A9" w:rsidRDefault="00FA4CE8">
    <w:pPr>
      <w:pStyle w:val="Normal1"/>
      <w:jc w:val="center"/>
    </w:pPr>
    <w:r w:rsidRPr="006A59A9">
      <w:rPr>
        <w:rFonts w:eastAsia="Arial"/>
        <w:b/>
      </w:rPr>
      <w:t>DARLINGTON COUNTY</w:t>
    </w:r>
  </w:p>
  <w:p w:rsidR="008F6378" w:rsidRDefault="002B013A" w:rsidP="004F23DF">
    <w:pPr>
      <w:pStyle w:val="Title"/>
      <w:rPr>
        <w:rFonts w:ascii="Times New Roman" w:eastAsia="Arial" w:hAnsi="Times New Roman" w:cs="Times New Roman"/>
        <w:i w:val="0"/>
        <w:sz w:val="24"/>
        <w:szCs w:val="24"/>
      </w:rPr>
    </w:pPr>
    <w:r>
      <w:rPr>
        <w:rFonts w:ascii="Times New Roman" w:eastAsia="Arial" w:hAnsi="Times New Roman" w:cs="Times New Roman"/>
        <w:i w:val="0"/>
        <w:sz w:val="24"/>
        <w:szCs w:val="24"/>
      </w:rPr>
      <w:t>ENVIRONMENTAL FENCE LINE</w:t>
    </w:r>
  </w:p>
  <w:p w:rsidR="006A59A9" w:rsidRDefault="00512D14">
    <w:pPr>
      <w:pStyle w:val="Title"/>
      <w:rPr>
        <w:rFonts w:ascii="Times New Roman" w:eastAsia="Arial" w:hAnsi="Times New Roman" w:cs="Times New Roman"/>
        <w:i w:val="0"/>
        <w:sz w:val="24"/>
        <w:szCs w:val="24"/>
      </w:rPr>
    </w:pPr>
    <w:bookmarkStart w:id="1" w:name="h.8srn3g6krsde" w:colFirst="0" w:colLast="0"/>
    <w:bookmarkEnd w:id="1"/>
    <w:r>
      <w:rPr>
        <w:rFonts w:ascii="Times New Roman" w:eastAsia="Arial" w:hAnsi="Times New Roman" w:cs="Times New Roman"/>
        <w:i w:val="0"/>
        <w:sz w:val="24"/>
        <w:szCs w:val="24"/>
      </w:rPr>
      <w:t>INV</w:t>
    </w:r>
    <w:r w:rsidR="00E42808">
      <w:rPr>
        <w:rFonts w:ascii="Times New Roman" w:eastAsia="Arial" w:hAnsi="Times New Roman" w:cs="Times New Roman"/>
        <w:i w:val="0"/>
        <w:sz w:val="24"/>
        <w:szCs w:val="24"/>
      </w:rPr>
      <w:t>I</w:t>
    </w:r>
    <w:r>
      <w:rPr>
        <w:rFonts w:ascii="Times New Roman" w:eastAsia="Arial" w:hAnsi="Times New Roman" w:cs="Times New Roman"/>
        <w:i w:val="0"/>
        <w:sz w:val="24"/>
        <w:szCs w:val="24"/>
      </w:rPr>
      <w:t xml:space="preserve">TATION </w:t>
    </w:r>
    <w:r w:rsidR="00563165">
      <w:rPr>
        <w:rFonts w:ascii="Times New Roman" w:eastAsia="Arial" w:hAnsi="Times New Roman" w:cs="Times New Roman"/>
        <w:i w:val="0"/>
        <w:sz w:val="24"/>
        <w:szCs w:val="24"/>
      </w:rPr>
      <w:t>FOR</w:t>
    </w:r>
    <w:r>
      <w:rPr>
        <w:rFonts w:ascii="Times New Roman" w:eastAsia="Arial" w:hAnsi="Times New Roman" w:cs="Times New Roman"/>
        <w:i w:val="0"/>
        <w:sz w:val="24"/>
        <w:szCs w:val="24"/>
      </w:rPr>
      <w:t xml:space="preserve"> BID</w:t>
    </w:r>
    <w:r w:rsidR="00563165">
      <w:rPr>
        <w:rFonts w:ascii="Times New Roman" w:eastAsia="Arial" w:hAnsi="Times New Roman" w:cs="Times New Roman"/>
        <w:i w:val="0"/>
        <w:sz w:val="24"/>
        <w:szCs w:val="24"/>
      </w:rPr>
      <w:t xml:space="preserve"> (IFB)</w:t>
    </w:r>
    <w:r w:rsidR="00AB6EF0">
      <w:rPr>
        <w:rFonts w:ascii="Times New Roman" w:eastAsia="Arial" w:hAnsi="Times New Roman" w:cs="Times New Roman"/>
        <w:i w:val="0"/>
        <w:sz w:val="24"/>
        <w:szCs w:val="24"/>
      </w:rPr>
      <w:t xml:space="preserve"> </w:t>
    </w:r>
    <w:r w:rsidR="00E60ED8">
      <w:rPr>
        <w:rFonts w:ascii="Times New Roman" w:eastAsia="Arial" w:hAnsi="Times New Roman" w:cs="Times New Roman"/>
        <w:i w:val="0"/>
        <w:sz w:val="24"/>
        <w:szCs w:val="24"/>
      </w:rPr>
      <w:t>01-06-27-2018</w:t>
    </w:r>
  </w:p>
  <w:p w:rsidR="00A64DC3" w:rsidRPr="006A59A9" w:rsidRDefault="00FA4CE8">
    <w:pPr>
      <w:pStyle w:val="Title"/>
      <w:rPr>
        <w:rFonts w:ascii="Times New Roman" w:hAnsi="Times New Roman" w:cs="Times New Roman"/>
        <w:sz w:val="24"/>
        <w:szCs w:val="24"/>
      </w:rPr>
    </w:pPr>
    <w:r w:rsidRPr="006A59A9">
      <w:rPr>
        <w:rFonts w:ascii="Times New Roman" w:eastAsia="Arial" w:hAnsi="Times New Roman" w:cs="Times New Roman"/>
        <w:i w:val="0"/>
        <w:sz w:val="24"/>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2B92"/>
    <w:multiLevelType w:val="singleLevel"/>
    <w:tmpl w:val="0F0240EE"/>
    <w:lvl w:ilvl="0">
      <w:start w:val="1"/>
      <w:numFmt w:val="decimal"/>
      <w:lvlText w:val="%1."/>
      <w:lvlJc w:val="left"/>
      <w:pPr>
        <w:tabs>
          <w:tab w:val="num" w:pos="360"/>
        </w:tabs>
        <w:ind w:left="648" w:hanging="360"/>
      </w:pPr>
      <w:rPr>
        <w:snapToGrid/>
        <w:spacing w:val="-4"/>
        <w:sz w:val="24"/>
        <w:szCs w:val="24"/>
      </w:rPr>
    </w:lvl>
  </w:abstractNum>
  <w:abstractNum w:abstractNumId="1" w15:restartNumberingAfterBreak="0">
    <w:nsid w:val="0B091AB4"/>
    <w:multiLevelType w:val="hybridMultilevel"/>
    <w:tmpl w:val="99503910"/>
    <w:lvl w:ilvl="0" w:tplc="720247AA">
      <w:start w:val="1"/>
      <w:numFmt w:val="lowerLetter"/>
      <w:lvlText w:val="(%1)"/>
      <w:lvlJc w:val="left"/>
      <w:pPr>
        <w:tabs>
          <w:tab w:val="num" w:pos="1440"/>
        </w:tabs>
        <w:ind w:left="144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80B1802"/>
    <w:multiLevelType w:val="multilevel"/>
    <w:tmpl w:val="328C9C28"/>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882E62"/>
    <w:multiLevelType w:val="hybridMultilevel"/>
    <w:tmpl w:val="199E1C7E"/>
    <w:lvl w:ilvl="0" w:tplc="8952B2FC">
      <w:start w:val="16"/>
      <w:numFmt w:val="decimal"/>
      <w:lvlText w:val="%1."/>
      <w:lvlJc w:val="left"/>
      <w:pPr>
        <w:ind w:left="6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04BAE"/>
    <w:multiLevelType w:val="hybridMultilevel"/>
    <w:tmpl w:val="EA287D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9FF501F"/>
    <w:multiLevelType w:val="hybridMultilevel"/>
    <w:tmpl w:val="933608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BA8175B"/>
    <w:multiLevelType w:val="hybridMultilevel"/>
    <w:tmpl w:val="9AECC7A8"/>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32604B92"/>
    <w:multiLevelType w:val="multilevel"/>
    <w:tmpl w:val="B41415AE"/>
    <w:lvl w:ilvl="0">
      <w:start w:val="3"/>
      <w:numFmt w:val="decimal"/>
      <w:lvlText w:val="%1"/>
      <w:lvlJc w:val="left"/>
      <w:pPr>
        <w:ind w:left="660" w:hanging="541"/>
      </w:pPr>
      <w:rPr>
        <w:rFonts w:hint="default"/>
      </w:rPr>
    </w:lvl>
    <w:lvl w:ilvl="1">
      <w:start w:val="1"/>
      <w:numFmt w:val="decimal"/>
      <w:lvlText w:val="%1.%2"/>
      <w:lvlJc w:val="left"/>
      <w:pPr>
        <w:ind w:left="660" w:hanging="541"/>
      </w:pPr>
      <w:rPr>
        <w:rFonts w:ascii="Times New Roman" w:eastAsia="Times New Roman" w:hAnsi="Times New Roman" w:hint="default"/>
        <w:b/>
        <w:bCs/>
        <w:w w:val="100"/>
        <w:sz w:val="24"/>
        <w:szCs w:val="24"/>
      </w:rPr>
    </w:lvl>
    <w:lvl w:ilvl="2">
      <w:start w:val="1"/>
      <w:numFmt w:val="bullet"/>
      <w:lvlText w:val=""/>
      <w:lvlJc w:val="left"/>
      <w:pPr>
        <w:ind w:left="1920" w:hanging="360"/>
      </w:pPr>
      <w:rPr>
        <w:rFonts w:ascii="Symbol" w:eastAsia="Symbol" w:hAnsi="Symbol" w:hint="default"/>
        <w:w w:val="99"/>
        <w:sz w:val="24"/>
        <w:szCs w:val="24"/>
      </w:rPr>
    </w:lvl>
    <w:lvl w:ilvl="3">
      <w:start w:val="1"/>
      <w:numFmt w:val="bullet"/>
      <w:lvlText w:val="•"/>
      <w:lvlJc w:val="left"/>
      <w:pPr>
        <w:ind w:left="3635" w:hanging="360"/>
      </w:pPr>
      <w:rPr>
        <w:rFonts w:hint="default"/>
      </w:rPr>
    </w:lvl>
    <w:lvl w:ilvl="4">
      <w:start w:val="1"/>
      <w:numFmt w:val="bullet"/>
      <w:lvlText w:val="•"/>
      <w:lvlJc w:val="left"/>
      <w:pPr>
        <w:ind w:left="4493" w:hanging="360"/>
      </w:pPr>
      <w:rPr>
        <w:rFonts w:hint="default"/>
      </w:rPr>
    </w:lvl>
    <w:lvl w:ilvl="5">
      <w:start w:val="1"/>
      <w:numFmt w:val="bullet"/>
      <w:lvlText w:val="•"/>
      <w:lvlJc w:val="left"/>
      <w:pPr>
        <w:ind w:left="5351" w:hanging="360"/>
      </w:pPr>
      <w:rPr>
        <w:rFonts w:hint="default"/>
      </w:rPr>
    </w:lvl>
    <w:lvl w:ilvl="6">
      <w:start w:val="1"/>
      <w:numFmt w:val="bullet"/>
      <w:lvlText w:val="•"/>
      <w:lvlJc w:val="left"/>
      <w:pPr>
        <w:ind w:left="6208" w:hanging="360"/>
      </w:pPr>
      <w:rPr>
        <w:rFonts w:hint="default"/>
      </w:rPr>
    </w:lvl>
    <w:lvl w:ilvl="7">
      <w:start w:val="1"/>
      <w:numFmt w:val="bullet"/>
      <w:lvlText w:val="•"/>
      <w:lvlJc w:val="left"/>
      <w:pPr>
        <w:ind w:left="7066" w:hanging="360"/>
      </w:pPr>
      <w:rPr>
        <w:rFonts w:hint="default"/>
      </w:rPr>
    </w:lvl>
    <w:lvl w:ilvl="8">
      <w:start w:val="1"/>
      <w:numFmt w:val="bullet"/>
      <w:lvlText w:val="•"/>
      <w:lvlJc w:val="left"/>
      <w:pPr>
        <w:ind w:left="7924" w:hanging="360"/>
      </w:pPr>
      <w:rPr>
        <w:rFonts w:hint="default"/>
      </w:rPr>
    </w:lvl>
  </w:abstractNum>
  <w:abstractNum w:abstractNumId="8" w15:restartNumberingAfterBreak="0">
    <w:nsid w:val="35786B79"/>
    <w:multiLevelType w:val="hybridMultilevel"/>
    <w:tmpl w:val="92C4D2A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36A81141"/>
    <w:multiLevelType w:val="hybridMultilevel"/>
    <w:tmpl w:val="A45A8E5C"/>
    <w:lvl w:ilvl="0" w:tplc="EF04011C">
      <w:start w:val="1"/>
      <w:numFmt w:val="upperRoman"/>
      <w:lvlText w:val="%1."/>
      <w:lvlJc w:val="righ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B5491B"/>
    <w:multiLevelType w:val="hybridMultilevel"/>
    <w:tmpl w:val="A2F2C9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1" w15:restartNumberingAfterBreak="0">
    <w:nsid w:val="3C65285E"/>
    <w:multiLevelType w:val="hybridMultilevel"/>
    <w:tmpl w:val="AAEA4F2A"/>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560D6908"/>
    <w:multiLevelType w:val="hybridMultilevel"/>
    <w:tmpl w:val="4CE67702"/>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5A1F29EA"/>
    <w:multiLevelType w:val="hybridMultilevel"/>
    <w:tmpl w:val="27B8452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B65F59"/>
    <w:multiLevelType w:val="hybridMultilevel"/>
    <w:tmpl w:val="9BE084F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640843CE"/>
    <w:multiLevelType w:val="multilevel"/>
    <w:tmpl w:val="11D21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B043D9B"/>
    <w:multiLevelType w:val="hybridMultilevel"/>
    <w:tmpl w:val="638A05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BD16F4A"/>
    <w:multiLevelType w:val="hybridMultilevel"/>
    <w:tmpl w:val="75D866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F6F3F52"/>
    <w:multiLevelType w:val="hybridMultilevel"/>
    <w:tmpl w:val="D3E823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19C3DA4"/>
    <w:multiLevelType w:val="multilevel"/>
    <w:tmpl w:val="D98E9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4"/>
  </w:num>
  <w:num w:numId="4">
    <w:abstractNumId w:val="4"/>
  </w:num>
  <w:num w:numId="5">
    <w:abstractNumId w:val="15"/>
  </w:num>
  <w:num w:numId="6">
    <w:abstractNumId w:val="2"/>
  </w:num>
  <w:num w:numId="7">
    <w:abstractNumId w:val="5"/>
  </w:num>
  <w:num w:numId="8">
    <w:abstractNumId w:val="19"/>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9">
    <w:abstractNumId w:val="16"/>
  </w:num>
  <w:num w:numId="10">
    <w:abstractNumId w:val="18"/>
  </w:num>
  <w:num w:numId="11">
    <w:abstractNumId w:val="17"/>
  </w:num>
  <w:num w:numId="12">
    <w:abstractNumId w:val="0"/>
  </w:num>
  <w:num w:numId="13">
    <w:abstractNumId w:val="13"/>
  </w:num>
  <w:num w:numId="14">
    <w:abstractNumId w:val="1"/>
  </w:num>
  <w:num w:numId="15">
    <w:abstractNumId w:val="3"/>
  </w:num>
  <w:num w:numId="16">
    <w:abstractNumId w:val="6"/>
  </w:num>
  <w:num w:numId="17">
    <w:abstractNumId w:val="12"/>
  </w:num>
  <w:num w:numId="18">
    <w:abstractNumId w:val="10"/>
  </w:num>
  <w:num w:numId="19">
    <w:abstractNumId w:val="8"/>
  </w:num>
  <w:num w:numId="20">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DC3"/>
    <w:rsid w:val="00004AEB"/>
    <w:rsid w:val="00004CC6"/>
    <w:rsid w:val="0000651E"/>
    <w:rsid w:val="000113B0"/>
    <w:rsid w:val="00014F54"/>
    <w:rsid w:val="00020C41"/>
    <w:rsid w:val="00036AC6"/>
    <w:rsid w:val="000451AE"/>
    <w:rsid w:val="00055BF1"/>
    <w:rsid w:val="000643B6"/>
    <w:rsid w:val="000673CF"/>
    <w:rsid w:val="00067496"/>
    <w:rsid w:val="000D1621"/>
    <w:rsid w:val="000E2455"/>
    <w:rsid w:val="000E4374"/>
    <w:rsid w:val="000F0B5A"/>
    <w:rsid w:val="000F0F9E"/>
    <w:rsid w:val="00116FDD"/>
    <w:rsid w:val="00124DB4"/>
    <w:rsid w:val="0013053B"/>
    <w:rsid w:val="00132815"/>
    <w:rsid w:val="001402EB"/>
    <w:rsid w:val="001505D2"/>
    <w:rsid w:val="00170DF9"/>
    <w:rsid w:val="001829A7"/>
    <w:rsid w:val="00195211"/>
    <w:rsid w:val="001C30CE"/>
    <w:rsid w:val="001C6348"/>
    <w:rsid w:val="001E63BA"/>
    <w:rsid w:val="001F20E1"/>
    <w:rsid w:val="001F27CA"/>
    <w:rsid w:val="00205291"/>
    <w:rsid w:val="00214002"/>
    <w:rsid w:val="00224C45"/>
    <w:rsid w:val="00226D16"/>
    <w:rsid w:val="002271E6"/>
    <w:rsid w:val="002323F6"/>
    <w:rsid w:val="002357B8"/>
    <w:rsid w:val="00254F17"/>
    <w:rsid w:val="00271F04"/>
    <w:rsid w:val="002B013A"/>
    <w:rsid w:val="002B2B71"/>
    <w:rsid w:val="002B3BF4"/>
    <w:rsid w:val="002C2C1B"/>
    <w:rsid w:val="002D055A"/>
    <w:rsid w:val="002D118A"/>
    <w:rsid w:val="002E6466"/>
    <w:rsid w:val="0030290B"/>
    <w:rsid w:val="00303432"/>
    <w:rsid w:val="00320FF9"/>
    <w:rsid w:val="003315EB"/>
    <w:rsid w:val="003723B5"/>
    <w:rsid w:val="00372758"/>
    <w:rsid w:val="00373A3B"/>
    <w:rsid w:val="00375F77"/>
    <w:rsid w:val="00381C59"/>
    <w:rsid w:val="00386DF5"/>
    <w:rsid w:val="0039328D"/>
    <w:rsid w:val="003B54D5"/>
    <w:rsid w:val="003B57FB"/>
    <w:rsid w:val="003C22BA"/>
    <w:rsid w:val="003E67E4"/>
    <w:rsid w:val="00431A51"/>
    <w:rsid w:val="00433CD1"/>
    <w:rsid w:val="004370DA"/>
    <w:rsid w:val="00446F70"/>
    <w:rsid w:val="004474F8"/>
    <w:rsid w:val="0045117E"/>
    <w:rsid w:val="004609D5"/>
    <w:rsid w:val="004868E6"/>
    <w:rsid w:val="0049024A"/>
    <w:rsid w:val="004928FA"/>
    <w:rsid w:val="004A446C"/>
    <w:rsid w:val="004A6976"/>
    <w:rsid w:val="004C4A43"/>
    <w:rsid w:val="004D04E2"/>
    <w:rsid w:val="004D729C"/>
    <w:rsid w:val="004E47DE"/>
    <w:rsid w:val="004F1E20"/>
    <w:rsid w:val="004F23DF"/>
    <w:rsid w:val="004F490B"/>
    <w:rsid w:val="00512D14"/>
    <w:rsid w:val="005247DC"/>
    <w:rsid w:val="00531E5B"/>
    <w:rsid w:val="005322FA"/>
    <w:rsid w:val="0054361C"/>
    <w:rsid w:val="00553343"/>
    <w:rsid w:val="005611A7"/>
    <w:rsid w:val="00563165"/>
    <w:rsid w:val="00566E84"/>
    <w:rsid w:val="00567EC2"/>
    <w:rsid w:val="005930C7"/>
    <w:rsid w:val="00594813"/>
    <w:rsid w:val="005B5C48"/>
    <w:rsid w:val="005B5D34"/>
    <w:rsid w:val="005B745E"/>
    <w:rsid w:val="005C7BCD"/>
    <w:rsid w:val="005F479A"/>
    <w:rsid w:val="005F7C33"/>
    <w:rsid w:val="00601F67"/>
    <w:rsid w:val="00602155"/>
    <w:rsid w:val="00615088"/>
    <w:rsid w:val="00616606"/>
    <w:rsid w:val="006237C4"/>
    <w:rsid w:val="0063312B"/>
    <w:rsid w:val="00635B81"/>
    <w:rsid w:val="00645C40"/>
    <w:rsid w:val="00650247"/>
    <w:rsid w:val="00673D81"/>
    <w:rsid w:val="006902BB"/>
    <w:rsid w:val="006979EE"/>
    <w:rsid w:val="006A131D"/>
    <w:rsid w:val="006A5559"/>
    <w:rsid w:val="006A59A9"/>
    <w:rsid w:val="006B127B"/>
    <w:rsid w:val="006B6FEF"/>
    <w:rsid w:val="006C018C"/>
    <w:rsid w:val="006D2FD1"/>
    <w:rsid w:val="006D5E8B"/>
    <w:rsid w:val="006D70A7"/>
    <w:rsid w:val="006D7C58"/>
    <w:rsid w:val="006F67FA"/>
    <w:rsid w:val="00702BA3"/>
    <w:rsid w:val="00702C73"/>
    <w:rsid w:val="0071373F"/>
    <w:rsid w:val="00725304"/>
    <w:rsid w:val="007267D9"/>
    <w:rsid w:val="00727A38"/>
    <w:rsid w:val="00744E9F"/>
    <w:rsid w:val="0075477E"/>
    <w:rsid w:val="00771381"/>
    <w:rsid w:val="007724B9"/>
    <w:rsid w:val="0077478B"/>
    <w:rsid w:val="007850F0"/>
    <w:rsid w:val="007C6CE3"/>
    <w:rsid w:val="007D2DA0"/>
    <w:rsid w:val="007E3855"/>
    <w:rsid w:val="007E5C26"/>
    <w:rsid w:val="007E62EA"/>
    <w:rsid w:val="007E7F6A"/>
    <w:rsid w:val="007F5EF6"/>
    <w:rsid w:val="0080094B"/>
    <w:rsid w:val="008153C4"/>
    <w:rsid w:val="00836797"/>
    <w:rsid w:val="00846523"/>
    <w:rsid w:val="00853137"/>
    <w:rsid w:val="00853D2E"/>
    <w:rsid w:val="008A4028"/>
    <w:rsid w:val="008D35B0"/>
    <w:rsid w:val="008D686B"/>
    <w:rsid w:val="008D7120"/>
    <w:rsid w:val="008F0E45"/>
    <w:rsid w:val="008F6378"/>
    <w:rsid w:val="00902CAF"/>
    <w:rsid w:val="00925C28"/>
    <w:rsid w:val="0093238D"/>
    <w:rsid w:val="00953EE5"/>
    <w:rsid w:val="009559E9"/>
    <w:rsid w:val="00955AC6"/>
    <w:rsid w:val="009729D1"/>
    <w:rsid w:val="009A4A4E"/>
    <w:rsid w:val="009A7218"/>
    <w:rsid w:val="009B1FE2"/>
    <w:rsid w:val="009B3AE8"/>
    <w:rsid w:val="009D3A78"/>
    <w:rsid w:val="009E0128"/>
    <w:rsid w:val="00A062CB"/>
    <w:rsid w:val="00A07B35"/>
    <w:rsid w:val="00A348FA"/>
    <w:rsid w:val="00A350CA"/>
    <w:rsid w:val="00A43FE2"/>
    <w:rsid w:val="00A53FC2"/>
    <w:rsid w:val="00A64DC3"/>
    <w:rsid w:val="00A74101"/>
    <w:rsid w:val="00A820E0"/>
    <w:rsid w:val="00A8225B"/>
    <w:rsid w:val="00A8419D"/>
    <w:rsid w:val="00A97DD8"/>
    <w:rsid w:val="00AB6EF0"/>
    <w:rsid w:val="00AD4D5D"/>
    <w:rsid w:val="00AE1D66"/>
    <w:rsid w:val="00B02677"/>
    <w:rsid w:val="00B05D87"/>
    <w:rsid w:val="00B077E3"/>
    <w:rsid w:val="00B15AB8"/>
    <w:rsid w:val="00B325D2"/>
    <w:rsid w:val="00B367C3"/>
    <w:rsid w:val="00B70F43"/>
    <w:rsid w:val="00B909CE"/>
    <w:rsid w:val="00BC3D77"/>
    <w:rsid w:val="00BC4CBE"/>
    <w:rsid w:val="00BD6F22"/>
    <w:rsid w:val="00BE3921"/>
    <w:rsid w:val="00BF259B"/>
    <w:rsid w:val="00BF3E15"/>
    <w:rsid w:val="00C3588E"/>
    <w:rsid w:val="00C3637F"/>
    <w:rsid w:val="00C42087"/>
    <w:rsid w:val="00C51E9B"/>
    <w:rsid w:val="00C56E77"/>
    <w:rsid w:val="00C82162"/>
    <w:rsid w:val="00C829D5"/>
    <w:rsid w:val="00C872A7"/>
    <w:rsid w:val="00C87EAF"/>
    <w:rsid w:val="00C9150A"/>
    <w:rsid w:val="00CA482A"/>
    <w:rsid w:val="00CA7D1D"/>
    <w:rsid w:val="00CC3B0B"/>
    <w:rsid w:val="00D0034E"/>
    <w:rsid w:val="00D05588"/>
    <w:rsid w:val="00D07EA6"/>
    <w:rsid w:val="00D27A22"/>
    <w:rsid w:val="00D569FB"/>
    <w:rsid w:val="00D6758F"/>
    <w:rsid w:val="00D73148"/>
    <w:rsid w:val="00D82530"/>
    <w:rsid w:val="00DA68DD"/>
    <w:rsid w:val="00DB207E"/>
    <w:rsid w:val="00DB2658"/>
    <w:rsid w:val="00DC11E4"/>
    <w:rsid w:val="00DC65A4"/>
    <w:rsid w:val="00DD566F"/>
    <w:rsid w:val="00DE2EA8"/>
    <w:rsid w:val="00DF338E"/>
    <w:rsid w:val="00DF3539"/>
    <w:rsid w:val="00E003D9"/>
    <w:rsid w:val="00E10983"/>
    <w:rsid w:val="00E17F30"/>
    <w:rsid w:val="00E22301"/>
    <w:rsid w:val="00E2289F"/>
    <w:rsid w:val="00E35745"/>
    <w:rsid w:val="00E40C7B"/>
    <w:rsid w:val="00E42808"/>
    <w:rsid w:val="00E436A1"/>
    <w:rsid w:val="00E45FB3"/>
    <w:rsid w:val="00E46E72"/>
    <w:rsid w:val="00E532FF"/>
    <w:rsid w:val="00E60ED8"/>
    <w:rsid w:val="00E72133"/>
    <w:rsid w:val="00E84767"/>
    <w:rsid w:val="00E957B6"/>
    <w:rsid w:val="00EC76DF"/>
    <w:rsid w:val="00ED15FE"/>
    <w:rsid w:val="00ED445F"/>
    <w:rsid w:val="00EE3D9E"/>
    <w:rsid w:val="00F0558F"/>
    <w:rsid w:val="00F07D3F"/>
    <w:rsid w:val="00F10CB5"/>
    <w:rsid w:val="00F21C15"/>
    <w:rsid w:val="00F32E9F"/>
    <w:rsid w:val="00F34B7B"/>
    <w:rsid w:val="00F46963"/>
    <w:rsid w:val="00F50DA3"/>
    <w:rsid w:val="00F51BFE"/>
    <w:rsid w:val="00F65197"/>
    <w:rsid w:val="00F73E84"/>
    <w:rsid w:val="00F8710F"/>
    <w:rsid w:val="00F91729"/>
    <w:rsid w:val="00FA2D18"/>
    <w:rsid w:val="00FA4CE8"/>
    <w:rsid w:val="00FB71F4"/>
    <w:rsid w:val="00FD704C"/>
    <w:rsid w:val="00FD7715"/>
    <w:rsid w:val="00FF2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0F7BF"/>
  <w15:docId w15:val="{C1D2780C-DADD-4C79-8848-80690BF64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22FA"/>
  </w:style>
  <w:style w:type="paragraph" w:styleId="Heading1">
    <w:name w:val="heading 1"/>
    <w:basedOn w:val="Normal1"/>
    <w:next w:val="Normal1"/>
    <w:rsid w:val="00A64DC3"/>
    <w:pPr>
      <w:keepNext/>
      <w:keepLines/>
      <w:spacing w:before="240" w:after="60"/>
      <w:outlineLvl w:val="0"/>
    </w:pPr>
    <w:rPr>
      <w:rFonts w:ascii="Arial" w:eastAsia="Arial" w:hAnsi="Arial" w:cs="Arial"/>
      <w:b/>
      <w:sz w:val="32"/>
      <w:szCs w:val="32"/>
    </w:rPr>
  </w:style>
  <w:style w:type="paragraph" w:styleId="Heading2">
    <w:name w:val="heading 2"/>
    <w:basedOn w:val="Normal1"/>
    <w:next w:val="Normal1"/>
    <w:rsid w:val="00A64DC3"/>
    <w:pPr>
      <w:keepNext/>
      <w:keepLines/>
      <w:spacing w:before="240" w:after="60"/>
      <w:ind w:firstLine="576"/>
      <w:outlineLvl w:val="1"/>
    </w:pPr>
    <w:rPr>
      <w:rFonts w:ascii="Arial" w:eastAsia="Arial" w:hAnsi="Arial" w:cs="Arial"/>
      <w:b/>
      <w:i/>
      <w:sz w:val="28"/>
      <w:szCs w:val="28"/>
    </w:rPr>
  </w:style>
  <w:style w:type="paragraph" w:styleId="Heading3">
    <w:name w:val="heading 3"/>
    <w:basedOn w:val="Normal1"/>
    <w:next w:val="Normal1"/>
    <w:rsid w:val="00A64DC3"/>
    <w:pPr>
      <w:keepNext/>
      <w:keepLines/>
      <w:spacing w:before="240" w:after="60"/>
      <w:ind w:firstLine="1152"/>
      <w:outlineLvl w:val="2"/>
    </w:pPr>
    <w:rPr>
      <w:rFonts w:ascii="Arial" w:eastAsia="Arial" w:hAnsi="Arial" w:cs="Arial"/>
      <w:b/>
      <w:sz w:val="26"/>
      <w:szCs w:val="26"/>
    </w:rPr>
  </w:style>
  <w:style w:type="paragraph" w:styleId="Heading4">
    <w:name w:val="heading 4"/>
    <w:basedOn w:val="Normal1"/>
    <w:next w:val="Normal1"/>
    <w:rsid w:val="00A64DC3"/>
    <w:pPr>
      <w:keepNext/>
      <w:keepLines/>
      <w:spacing w:before="240" w:after="60"/>
      <w:ind w:firstLine="1728"/>
      <w:outlineLvl w:val="3"/>
    </w:pPr>
    <w:rPr>
      <w:b/>
      <w:sz w:val="28"/>
      <w:szCs w:val="28"/>
    </w:rPr>
  </w:style>
  <w:style w:type="paragraph" w:styleId="Heading5">
    <w:name w:val="heading 5"/>
    <w:basedOn w:val="Normal1"/>
    <w:next w:val="Normal1"/>
    <w:rsid w:val="00A64DC3"/>
    <w:pPr>
      <w:keepNext/>
      <w:keepLines/>
      <w:spacing w:before="240" w:after="60"/>
      <w:ind w:left="-144" w:firstLine="2304"/>
      <w:outlineLvl w:val="4"/>
    </w:pPr>
    <w:rPr>
      <w:b/>
      <w:i/>
      <w:sz w:val="26"/>
      <w:szCs w:val="26"/>
    </w:rPr>
  </w:style>
  <w:style w:type="paragraph" w:styleId="Heading6">
    <w:name w:val="heading 6"/>
    <w:basedOn w:val="Normal1"/>
    <w:next w:val="Normal1"/>
    <w:rsid w:val="00A64DC3"/>
    <w:pPr>
      <w:keepNext/>
      <w:keepLines/>
      <w:spacing w:before="240" w:after="60"/>
      <w:ind w:firstLine="288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64DC3"/>
  </w:style>
  <w:style w:type="paragraph" w:styleId="Title">
    <w:name w:val="Title"/>
    <w:basedOn w:val="Normal1"/>
    <w:next w:val="Normal1"/>
    <w:rsid w:val="00A64DC3"/>
    <w:pPr>
      <w:keepNext/>
      <w:keepLines/>
      <w:jc w:val="center"/>
    </w:pPr>
    <w:rPr>
      <w:rFonts w:ascii="GoudyOlSt BT" w:eastAsia="GoudyOlSt BT" w:hAnsi="GoudyOlSt BT" w:cs="GoudyOlSt BT"/>
      <w:b/>
      <w:i/>
      <w:sz w:val="48"/>
      <w:szCs w:val="48"/>
    </w:rPr>
  </w:style>
  <w:style w:type="paragraph" w:styleId="Subtitle">
    <w:name w:val="Subtitle"/>
    <w:basedOn w:val="Normal1"/>
    <w:next w:val="Normal1"/>
    <w:rsid w:val="00A64DC3"/>
    <w:pPr>
      <w:keepNext/>
      <w:keepLines/>
      <w:spacing w:before="360" w:after="80"/>
      <w:contextualSpacing/>
    </w:pPr>
    <w:rPr>
      <w:rFonts w:ascii="Georgia" w:eastAsia="Georgia" w:hAnsi="Georgia" w:cs="Georgia"/>
      <w:i/>
      <w:color w:val="666666"/>
      <w:sz w:val="48"/>
      <w:szCs w:val="48"/>
    </w:rPr>
  </w:style>
  <w:style w:type="table" w:customStyle="1" w:styleId="1">
    <w:name w:val="1"/>
    <w:basedOn w:val="TableNormal"/>
    <w:rsid w:val="00A64DC3"/>
    <w:tblPr>
      <w:tblStyleRowBandSize w:val="1"/>
      <w:tblStyleColBandSize w:val="1"/>
    </w:tblPr>
  </w:style>
  <w:style w:type="paragraph" w:styleId="Header">
    <w:name w:val="header"/>
    <w:basedOn w:val="Normal"/>
    <w:link w:val="HeaderChar"/>
    <w:uiPriority w:val="99"/>
    <w:unhideWhenUsed/>
    <w:rsid w:val="004F23DF"/>
    <w:pPr>
      <w:tabs>
        <w:tab w:val="center" w:pos="4680"/>
        <w:tab w:val="right" w:pos="9360"/>
      </w:tabs>
    </w:pPr>
  </w:style>
  <w:style w:type="character" w:customStyle="1" w:styleId="HeaderChar">
    <w:name w:val="Header Char"/>
    <w:basedOn w:val="DefaultParagraphFont"/>
    <w:link w:val="Header"/>
    <w:uiPriority w:val="99"/>
    <w:rsid w:val="004F23DF"/>
  </w:style>
  <w:style w:type="paragraph" w:styleId="Footer">
    <w:name w:val="footer"/>
    <w:basedOn w:val="Normal"/>
    <w:link w:val="FooterChar"/>
    <w:uiPriority w:val="99"/>
    <w:unhideWhenUsed/>
    <w:rsid w:val="004F23DF"/>
    <w:pPr>
      <w:tabs>
        <w:tab w:val="center" w:pos="4680"/>
        <w:tab w:val="right" w:pos="9360"/>
      </w:tabs>
    </w:pPr>
  </w:style>
  <w:style w:type="character" w:customStyle="1" w:styleId="FooterChar">
    <w:name w:val="Footer Char"/>
    <w:basedOn w:val="DefaultParagraphFont"/>
    <w:link w:val="Footer"/>
    <w:uiPriority w:val="99"/>
    <w:rsid w:val="004F23DF"/>
  </w:style>
  <w:style w:type="paragraph" w:styleId="ListParagraph">
    <w:name w:val="List Paragraph"/>
    <w:basedOn w:val="Normal"/>
    <w:uiPriority w:val="34"/>
    <w:qFormat/>
    <w:rsid w:val="00EC76DF"/>
    <w:pPr>
      <w:ind w:left="720"/>
      <w:contextualSpacing/>
    </w:pPr>
  </w:style>
  <w:style w:type="paragraph" w:styleId="BodyText">
    <w:name w:val="Body Text"/>
    <w:basedOn w:val="Normal"/>
    <w:link w:val="BodyTextChar"/>
    <w:uiPriority w:val="1"/>
    <w:qFormat/>
    <w:rsid w:val="004C4A43"/>
    <w:pPr>
      <w:ind w:left="120"/>
    </w:pPr>
    <w:rPr>
      <w:rFonts w:cstheme="minorBidi"/>
      <w:color w:val="auto"/>
    </w:rPr>
  </w:style>
  <w:style w:type="character" w:customStyle="1" w:styleId="BodyTextChar">
    <w:name w:val="Body Text Char"/>
    <w:basedOn w:val="DefaultParagraphFont"/>
    <w:link w:val="BodyText"/>
    <w:uiPriority w:val="1"/>
    <w:rsid w:val="004C4A43"/>
    <w:rPr>
      <w:rFonts w:cstheme="minorBidi"/>
      <w:color w:val="auto"/>
    </w:rPr>
  </w:style>
  <w:style w:type="character" w:styleId="Hyperlink">
    <w:name w:val="Hyperlink"/>
    <w:basedOn w:val="DefaultParagraphFont"/>
    <w:uiPriority w:val="99"/>
    <w:unhideWhenUsed/>
    <w:rsid w:val="004C4A43"/>
    <w:rPr>
      <w:color w:val="0000FF" w:themeColor="hyperlink"/>
      <w:u w:val="single"/>
    </w:rPr>
  </w:style>
  <w:style w:type="paragraph" w:styleId="NormalWeb">
    <w:name w:val="Normal (Web)"/>
    <w:basedOn w:val="Normal"/>
    <w:uiPriority w:val="99"/>
    <w:semiHidden/>
    <w:unhideWhenUsed/>
    <w:rsid w:val="00226D16"/>
    <w:pPr>
      <w:widowControl/>
      <w:spacing w:before="100" w:beforeAutospacing="1" w:after="100" w:afterAutospacing="1"/>
    </w:pPr>
    <w:rPr>
      <w:color w:val="auto"/>
    </w:rPr>
  </w:style>
  <w:style w:type="character" w:customStyle="1" w:styleId="apple-converted-space">
    <w:name w:val="apple-converted-space"/>
    <w:basedOn w:val="DefaultParagraphFont"/>
    <w:rsid w:val="00226D16"/>
  </w:style>
  <w:style w:type="character" w:customStyle="1" w:styleId="apple-tab-span">
    <w:name w:val="apple-tab-span"/>
    <w:basedOn w:val="DefaultParagraphFont"/>
    <w:rsid w:val="00B077E3"/>
  </w:style>
  <w:style w:type="table" w:styleId="TableGrid">
    <w:name w:val="Table Grid"/>
    <w:basedOn w:val="TableNormal"/>
    <w:uiPriority w:val="59"/>
    <w:rsid w:val="000F0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131D"/>
    <w:rPr>
      <w:rFonts w:ascii="Tahoma" w:hAnsi="Tahoma" w:cs="Tahoma"/>
      <w:sz w:val="16"/>
      <w:szCs w:val="16"/>
    </w:rPr>
  </w:style>
  <w:style w:type="character" w:customStyle="1" w:styleId="BalloonTextChar">
    <w:name w:val="Balloon Text Char"/>
    <w:basedOn w:val="DefaultParagraphFont"/>
    <w:link w:val="BalloonText"/>
    <w:uiPriority w:val="99"/>
    <w:semiHidden/>
    <w:rsid w:val="006A131D"/>
    <w:rPr>
      <w:rFonts w:ascii="Tahoma" w:hAnsi="Tahoma" w:cs="Tahoma"/>
      <w:sz w:val="16"/>
      <w:szCs w:val="16"/>
    </w:rPr>
  </w:style>
  <w:style w:type="paragraph" w:customStyle="1" w:styleId="p0">
    <w:name w:val="p0"/>
    <w:basedOn w:val="Normal"/>
    <w:rsid w:val="005930C7"/>
    <w:pPr>
      <w:widowControl/>
      <w:spacing w:before="100" w:beforeAutospacing="1" w:after="100" w:afterAutospacing="1"/>
    </w:pPr>
    <w:rPr>
      <w:color w:val="auto"/>
    </w:rPr>
  </w:style>
  <w:style w:type="character" w:styleId="PageNumber">
    <w:name w:val="page number"/>
    <w:basedOn w:val="DefaultParagraphFont"/>
    <w:rsid w:val="00593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815201">
      <w:bodyDiv w:val="1"/>
      <w:marLeft w:val="0"/>
      <w:marRight w:val="0"/>
      <w:marTop w:val="0"/>
      <w:marBottom w:val="0"/>
      <w:divBdr>
        <w:top w:val="none" w:sz="0" w:space="0" w:color="auto"/>
        <w:left w:val="none" w:sz="0" w:space="0" w:color="auto"/>
        <w:bottom w:val="none" w:sz="0" w:space="0" w:color="auto"/>
        <w:right w:val="none" w:sz="0" w:space="0" w:color="auto"/>
      </w:divBdr>
      <w:divsChild>
        <w:div w:id="1741826434">
          <w:marLeft w:val="0"/>
          <w:marRight w:val="0"/>
          <w:marTop w:val="24"/>
          <w:marBottom w:val="180"/>
          <w:divBdr>
            <w:top w:val="none" w:sz="0" w:space="0" w:color="auto"/>
            <w:left w:val="none" w:sz="0" w:space="0" w:color="auto"/>
            <w:bottom w:val="none" w:sz="0" w:space="0" w:color="auto"/>
            <w:right w:val="none" w:sz="0" w:space="0" w:color="auto"/>
          </w:divBdr>
        </w:div>
        <w:div w:id="106512779">
          <w:marLeft w:val="120"/>
          <w:marRight w:val="0"/>
          <w:marTop w:val="0"/>
          <w:marBottom w:val="0"/>
          <w:divBdr>
            <w:top w:val="none" w:sz="0" w:space="0" w:color="auto"/>
            <w:left w:val="none" w:sz="0" w:space="0" w:color="auto"/>
            <w:bottom w:val="none" w:sz="0" w:space="0" w:color="auto"/>
            <w:right w:val="none" w:sz="0" w:space="0" w:color="auto"/>
          </w:divBdr>
        </w:div>
      </w:divsChild>
    </w:div>
    <w:div w:id="222061527">
      <w:bodyDiv w:val="1"/>
      <w:marLeft w:val="0"/>
      <w:marRight w:val="0"/>
      <w:marTop w:val="0"/>
      <w:marBottom w:val="0"/>
      <w:divBdr>
        <w:top w:val="none" w:sz="0" w:space="0" w:color="auto"/>
        <w:left w:val="none" w:sz="0" w:space="0" w:color="auto"/>
        <w:bottom w:val="none" w:sz="0" w:space="0" w:color="auto"/>
        <w:right w:val="none" w:sz="0" w:space="0" w:color="auto"/>
      </w:divBdr>
      <w:divsChild>
        <w:div w:id="1657996897">
          <w:marLeft w:val="0"/>
          <w:marRight w:val="0"/>
          <w:marTop w:val="0"/>
          <w:marBottom w:val="0"/>
          <w:divBdr>
            <w:top w:val="none" w:sz="0" w:space="0" w:color="auto"/>
            <w:left w:val="none" w:sz="0" w:space="0" w:color="auto"/>
            <w:bottom w:val="none" w:sz="0" w:space="0" w:color="auto"/>
            <w:right w:val="none" w:sz="0" w:space="0" w:color="auto"/>
          </w:divBdr>
        </w:div>
      </w:divsChild>
    </w:div>
    <w:div w:id="338705541">
      <w:bodyDiv w:val="1"/>
      <w:marLeft w:val="0"/>
      <w:marRight w:val="0"/>
      <w:marTop w:val="0"/>
      <w:marBottom w:val="0"/>
      <w:divBdr>
        <w:top w:val="none" w:sz="0" w:space="0" w:color="auto"/>
        <w:left w:val="none" w:sz="0" w:space="0" w:color="auto"/>
        <w:bottom w:val="none" w:sz="0" w:space="0" w:color="auto"/>
        <w:right w:val="none" w:sz="0" w:space="0" w:color="auto"/>
      </w:divBdr>
    </w:div>
    <w:div w:id="381293607">
      <w:bodyDiv w:val="1"/>
      <w:marLeft w:val="0"/>
      <w:marRight w:val="0"/>
      <w:marTop w:val="0"/>
      <w:marBottom w:val="0"/>
      <w:divBdr>
        <w:top w:val="none" w:sz="0" w:space="0" w:color="auto"/>
        <w:left w:val="none" w:sz="0" w:space="0" w:color="auto"/>
        <w:bottom w:val="none" w:sz="0" w:space="0" w:color="auto"/>
        <w:right w:val="none" w:sz="0" w:space="0" w:color="auto"/>
      </w:divBdr>
    </w:div>
    <w:div w:id="1348600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davis@darcosc.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ocurement.sc.gov" TargetMode="External"/><Relationship Id="rId4" Type="http://schemas.openxmlformats.org/officeDocument/2006/relationships/settings" Target="settings.xml"/><Relationship Id="rId9" Type="http://schemas.openxmlformats.org/officeDocument/2006/relationships/hyperlink" Target="https://www.epls.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101CA3F-1834-4F58-953A-2122E9629E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13</Pages>
  <Words>2939</Words>
  <Characters>16757</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Davis</dc:creator>
  <cp:lastModifiedBy>Portia Davis</cp:lastModifiedBy>
  <cp:revision>4</cp:revision>
  <cp:lastPrinted>2018-06-11T19:37:00Z</cp:lastPrinted>
  <dcterms:created xsi:type="dcterms:W3CDTF">2018-06-11T13:35:00Z</dcterms:created>
  <dcterms:modified xsi:type="dcterms:W3CDTF">2018-06-11T20:04:00Z</dcterms:modified>
</cp:coreProperties>
</file>